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36E" w:rsidRPr="00FA43B7" w:rsidRDefault="003E136E" w:rsidP="00CF4305">
      <w:pPr>
        <w:jc w:val="center"/>
        <w:rPr>
          <w:rFonts w:ascii="PT Astra Serif" w:hAnsi="PT Astra Serif"/>
          <w:b/>
          <w:sz w:val="26"/>
          <w:szCs w:val="26"/>
        </w:rPr>
      </w:pPr>
      <w:r w:rsidRPr="00FA43B7">
        <w:rPr>
          <w:rFonts w:ascii="PT Astra Serif" w:hAnsi="PT Astra Serif"/>
          <w:b/>
          <w:sz w:val="26"/>
          <w:szCs w:val="26"/>
        </w:rPr>
        <w:t>СПРАВКА</w:t>
      </w:r>
    </w:p>
    <w:p w:rsidR="00E334DB" w:rsidRPr="00FA43B7" w:rsidRDefault="003E136E" w:rsidP="00CF4305">
      <w:pPr>
        <w:jc w:val="center"/>
        <w:rPr>
          <w:rFonts w:ascii="PT Astra Serif" w:hAnsi="PT Astra Serif"/>
          <w:b/>
          <w:sz w:val="26"/>
          <w:szCs w:val="26"/>
        </w:rPr>
      </w:pPr>
      <w:r w:rsidRPr="00FA43B7">
        <w:rPr>
          <w:rFonts w:ascii="PT Astra Serif" w:hAnsi="PT Astra Serif"/>
          <w:b/>
          <w:sz w:val="26"/>
          <w:szCs w:val="26"/>
        </w:rPr>
        <w:t xml:space="preserve">о результатах анализа соблюдения сроков </w:t>
      </w:r>
      <w:r w:rsidR="00DC0817" w:rsidRPr="00FA43B7">
        <w:rPr>
          <w:rFonts w:ascii="PT Astra Serif" w:hAnsi="PT Astra Serif"/>
          <w:b/>
          <w:sz w:val="26"/>
          <w:szCs w:val="26"/>
        </w:rPr>
        <w:t xml:space="preserve">официального </w:t>
      </w:r>
      <w:r w:rsidRPr="00FA43B7">
        <w:rPr>
          <w:rFonts w:ascii="PT Astra Serif" w:hAnsi="PT Astra Serif"/>
          <w:b/>
          <w:sz w:val="26"/>
          <w:szCs w:val="26"/>
        </w:rPr>
        <w:t>опубликования</w:t>
      </w:r>
      <w:r w:rsidR="001E2BA1" w:rsidRPr="00FA43B7">
        <w:rPr>
          <w:rFonts w:ascii="PT Astra Serif" w:hAnsi="PT Astra Serif"/>
          <w:b/>
          <w:sz w:val="26"/>
          <w:szCs w:val="26"/>
        </w:rPr>
        <w:t xml:space="preserve"> </w:t>
      </w:r>
      <w:r w:rsidRPr="00FA43B7">
        <w:rPr>
          <w:rFonts w:ascii="PT Astra Serif" w:hAnsi="PT Astra Serif"/>
          <w:b/>
          <w:sz w:val="26"/>
          <w:szCs w:val="26"/>
        </w:rPr>
        <w:t>уставов муниципальных образований, муниципальных правовых актов о внесении изменений</w:t>
      </w:r>
      <w:r w:rsidR="001E2BA1" w:rsidRPr="00FA43B7">
        <w:rPr>
          <w:rFonts w:ascii="PT Astra Serif" w:hAnsi="PT Astra Serif"/>
          <w:b/>
          <w:sz w:val="26"/>
          <w:szCs w:val="26"/>
        </w:rPr>
        <w:t xml:space="preserve"> в устав муниципального образования </w:t>
      </w:r>
      <w:r w:rsidRPr="00FA43B7">
        <w:rPr>
          <w:rFonts w:ascii="PT Astra Serif" w:hAnsi="PT Astra Serif"/>
          <w:b/>
          <w:sz w:val="26"/>
          <w:szCs w:val="26"/>
        </w:rPr>
        <w:t>и представления сведений об их официальном опубликовании в Управлени</w:t>
      </w:r>
      <w:r w:rsidR="001E2BA1" w:rsidRPr="00FA43B7">
        <w:rPr>
          <w:rFonts w:ascii="PT Astra Serif" w:hAnsi="PT Astra Serif"/>
          <w:b/>
          <w:sz w:val="26"/>
          <w:szCs w:val="26"/>
        </w:rPr>
        <w:t>е</w:t>
      </w:r>
      <w:r w:rsidR="00B219B9">
        <w:rPr>
          <w:rFonts w:ascii="PT Astra Serif" w:hAnsi="PT Astra Serif"/>
          <w:b/>
          <w:sz w:val="26"/>
          <w:szCs w:val="26"/>
        </w:rPr>
        <w:t xml:space="preserve"> </w:t>
      </w:r>
      <w:r w:rsidR="00C33AE0">
        <w:rPr>
          <w:rFonts w:ascii="PT Astra Serif" w:hAnsi="PT Astra Serif"/>
          <w:b/>
          <w:sz w:val="26"/>
          <w:szCs w:val="26"/>
        </w:rPr>
        <w:br/>
      </w:r>
      <w:r w:rsidR="00062A30" w:rsidRPr="00FA43B7">
        <w:rPr>
          <w:rFonts w:ascii="PT Astra Serif" w:hAnsi="PT Astra Serif"/>
          <w:b/>
          <w:sz w:val="26"/>
          <w:szCs w:val="26"/>
        </w:rPr>
        <w:t xml:space="preserve">(за </w:t>
      </w:r>
      <w:r w:rsidR="00EC2ADF" w:rsidRPr="00FA43B7">
        <w:rPr>
          <w:rFonts w:ascii="PT Astra Serif" w:hAnsi="PT Astra Serif"/>
          <w:b/>
          <w:sz w:val="26"/>
          <w:szCs w:val="26"/>
          <w:lang w:val="en-US"/>
        </w:rPr>
        <w:t>I</w:t>
      </w:r>
      <w:r w:rsidR="00062A30" w:rsidRPr="00FA43B7">
        <w:rPr>
          <w:rFonts w:ascii="PT Astra Serif" w:hAnsi="PT Astra Serif"/>
          <w:b/>
          <w:sz w:val="26"/>
          <w:szCs w:val="26"/>
        </w:rPr>
        <w:t xml:space="preserve"> </w:t>
      </w:r>
      <w:r w:rsidR="007D33A4" w:rsidRPr="00FA43B7">
        <w:rPr>
          <w:rFonts w:ascii="PT Astra Serif" w:hAnsi="PT Astra Serif"/>
          <w:b/>
          <w:sz w:val="26"/>
          <w:szCs w:val="26"/>
        </w:rPr>
        <w:t>полугодие 202</w:t>
      </w:r>
      <w:r w:rsidR="0098146A">
        <w:rPr>
          <w:rFonts w:ascii="PT Astra Serif" w:hAnsi="PT Astra Serif"/>
          <w:b/>
          <w:sz w:val="26"/>
          <w:szCs w:val="26"/>
        </w:rPr>
        <w:t xml:space="preserve">6 </w:t>
      </w:r>
      <w:r w:rsidR="00062A30" w:rsidRPr="00FA43B7">
        <w:rPr>
          <w:rFonts w:ascii="PT Astra Serif" w:hAnsi="PT Astra Serif"/>
          <w:b/>
          <w:sz w:val="26"/>
          <w:szCs w:val="26"/>
        </w:rPr>
        <w:t>года)</w:t>
      </w:r>
    </w:p>
    <w:p w:rsidR="00EE18BC" w:rsidRPr="00FA43B7" w:rsidRDefault="00EE18BC" w:rsidP="00CF4305">
      <w:pPr>
        <w:jc w:val="center"/>
        <w:rPr>
          <w:rFonts w:ascii="PT Astra Serif" w:hAnsi="PT Astra Serif"/>
          <w:b/>
          <w:sz w:val="26"/>
          <w:szCs w:val="26"/>
        </w:rPr>
      </w:pPr>
    </w:p>
    <w:p w:rsidR="003A0F1D" w:rsidRPr="00FA43B7" w:rsidRDefault="003A0F1D" w:rsidP="0083040E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A43B7">
        <w:rPr>
          <w:rFonts w:ascii="PT Astra Serif" w:hAnsi="PT Astra Serif"/>
          <w:sz w:val="26"/>
          <w:szCs w:val="26"/>
        </w:rPr>
        <w:t>Анализ соблюдения главами муниципальных образований сроков официального опубликования уставов муниципальных образований, муниципальных правовых актов о внесении изменений в уставы муниципальных образований после государственной регистрации,</w:t>
      </w:r>
      <w:r w:rsidRPr="00FA43B7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FA43B7">
        <w:rPr>
          <w:rFonts w:ascii="PT Astra Serif" w:hAnsi="PT Astra Serif"/>
          <w:sz w:val="26"/>
          <w:szCs w:val="26"/>
        </w:rPr>
        <w:t xml:space="preserve">а также сроков представления указанных сведений в регистрирующий орган </w:t>
      </w:r>
      <w:r w:rsidR="00D918FD">
        <w:rPr>
          <w:rFonts w:ascii="PT Astra Serif" w:hAnsi="PT Astra Serif"/>
          <w:sz w:val="26"/>
          <w:szCs w:val="26"/>
        </w:rPr>
        <w:br/>
      </w:r>
      <w:r w:rsidRPr="00FA43B7">
        <w:rPr>
          <w:rFonts w:ascii="PT Astra Serif" w:hAnsi="PT Astra Serif"/>
          <w:sz w:val="26"/>
          <w:szCs w:val="26"/>
        </w:rPr>
        <w:t xml:space="preserve">(далее – анализ) проведен в соответствии с пунктом 4.2 решения Координационного совета при Главном управлении Минюста по Москве </w:t>
      </w:r>
      <w:r w:rsidR="00C33AE0">
        <w:rPr>
          <w:rFonts w:ascii="PT Astra Serif" w:hAnsi="PT Astra Serif"/>
          <w:sz w:val="26"/>
          <w:szCs w:val="26"/>
        </w:rPr>
        <w:br/>
      </w:r>
      <w:r w:rsidRPr="00FA43B7">
        <w:rPr>
          <w:rFonts w:ascii="PT Astra Serif" w:hAnsi="PT Astra Serif"/>
          <w:sz w:val="26"/>
          <w:szCs w:val="26"/>
        </w:rPr>
        <w:t>от 30.11.201</w:t>
      </w:r>
      <w:r w:rsidR="00AB5DCE" w:rsidRPr="00FA43B7">
        <w:rPr>
          <w:rFonts w:ascii="PT Astra Serif" w:hAnsi="PT Astra Serif"/>
          <w:sz w:val="26"/>
          <w:szCs w:val="26"/>
        </w:rPr>
        <w:t>2</w:t>
      </w:r>
      <w:r w:rsidRPr="00FA43B7">
        <w:rPr>
          <w:rFonts w:ascii="PT Astra Serif" w:hAnsi="PT Astra Serif"/>
          <w:sz w:val="26"/>
          <w:szCs w:val="26"/>
        </w:rPr>
        <w:t xml:space="preserve"> и решением, принятом на оперативном совещании отдела законодательства субъекта Российской Федерации, ведения федерального регистра и регистрации уставов муниципальных образований Управления Министерства юстиции Российской Федерации по Тульской области </w:t>
      </w:r>
      <w:r w:rsidR="00C33AE0">
        <w:rPr>
          <w:rFonts w:ascii="PT Astra Serif" w:hAnsi="PT Astra Serif"/>
          <w:sz w:val="26"/>
          <w:szCs w:val="26"/>
        </w:rPr>
        <w:br/>
      </w:r>
      <w:r w:rsidRPr="00FA43B7">
        <w:rPr>
          <w:rFonts w:ascii="PT Astra Serif" w:hAnsi="PT Astra Serif"/>
          <w:sz w:val="26"/>
          <w:szCs w:val="26"/>
        </w:rPr>
        <w:t>(протокол оперативного совещания от 26.05.2011 № 5-п).</w:t>
      </w:r>
    </w:p>
    <w:p w:rsidR="00C06D82" w:rsidRPr="00C06D82" w:rsidRDefault="003A0F1D" w:rsidP="00C06D82">
      <w:pPr>
        <w:ind w:firstLine="709"/>
        <w:jc w:val="both"/>
        <w:rPr>
          <w:rFonts w:ascii="PT Astra Serif" w:eastAsiaTheme="minorHAnsi" w:hAnsi="PT Astra Serif"/>
          <w:sz w:val="26"/>
          <w:szCs w:val="26"/>
          <w:lang w:eastAsia="en-US"/>
        </w:rPr>
      </w:pPr>
      <w:r w:rsidRPr="00FA43B7">
        <w:rPr>
          <w:rFonts w:ascii="PT Astra Serif" w:eastAsiaTheme="minorHAnsi" w:hAnsi="PT Astra Serif"/>
          <w:bCs/>
          <w:iCs/>
          <w:sz w:val="26"/>
          <w:szCs w:val="26"/>
          <w:lang w:eastAsia="en-US"/>
        </w:rPr>
        <w:t xml:space="preserve">В соответствии с частью </w:t>
      </w:r>
      <w:r w:rsidR="00C33AE0">
        <w:rPr>
          <w:rFonts w:ascii="PT Astra Serif" w:eastAsiaTheme="minorHAnsi" w:hAnsi="PT Astra Serif"/>
          <w:bCs/>
          <w:iCs/>
          <w:sz w:val="26"/>
          <w:szCs w:val="26"/>
          <w:lang w:eastAsia="en-US"/>
        </w:rPr>
        <w:t>9</w:t>
      </w:r>
      <w:r w:rsidRPr="00FA43B7">
        <w:rPr>
          <w:rFonts w:ascii="PT Astra Serif" w:eastAsiaTheme="minorHAnsi" w:hAnsi="PT Astra Serif"/>
          <w:bCs/>
          <w:iCs/>
          <w:sz w:val="26"/>
          <w:szCs w:val="26"/>
          <w:lang w:eastAsia="en-US"/>
        </w:rPr>
        <w:t xml:space="preserve"> статьи </w:t>
      </w:r>
      <w:r w:rsidR="00C33AE0">
        <w:rPr>
          <w:rFonts w:ascii="PT Astra Serif" w:eastAsiaTheme="minorHAnsi" w:hAnsi="PT Astra Serif"/>
          <w:bCs/>
          <w:iCs/>
          <w:sz w:val="26"/>
          <w:szCs w:val="26"/>
          <w:lang w:eastAsia="en-US"/>
        </w:rPr>
        <w:t>56</w:t>
      </w:r>
      <w:r w:rsidRPr="00FA43B7">
        <w:rPr>
          <w:rFonts w:ascii="PT Astra Serif" w:eastAsiaTheme="minorHAnsi" w:hAnsi="PT Astra Serif"/>
          <w:bCs/>
          <w:iCs/>
          <w:sz w:val="26"/>
          <w:szCs w:val="26"/>
          <w:lang w:eastAsia="en-US"/>
        </w:rPr>
        <w:t xml:space="preserve"> </w:t>
      </w:r>
      <w:r w:rsidRPr="00FA43B7">
        <w:rPr>
          <w:rFonts w:ascii="PT Astra Serif" w:eastAsiaTheme="minorHAnsi" w:hAnsi="PT Astra Serif"/>
          <w:sz w:val="26"/>
          <w:szCs w:val="26"/>
          <w:lang w:eastAsia="en-US"/>
        </w:rPr>
        <w:t>Федерального закона</w:t>
      </w:r>
      <w:r w:rsidR="000624CB" w:rsidRPr="00FA43B7">
        <w:rPr>
          <w:rFonts w:ascii="PT Astra Serif" w:eastAsiaTheme="minorHAnsi" w:hAnsi="PT Astra Serif"/>
          <w:sz w:val="26"/>
          <w:szCs w:val="26"/>
          <w:lang w:eastAsia="en-US"/>
        </w:rPr>
        <w:br/>
      </w:r>
      <w:r w:rsidR="00C33AE0" w:rsidRPr="00C33AE0">
        <w:rPr>
          <w:rFonts w:ascii="PT Astra Serif" w:eastAsiaTheme="minorHAnsi" w:hAnsi="PT Astra Serif"/>
          <w:sz w:val="26"/>
          <w:szCs w:val="26"/>
          <w:lang w:eastAsia="en-US"/>
        </w:rPr>
        <w:t xml:space="preserve">от 20.03.2025 </w:t>
      </w:r>
      <w:r w:rsidR="00C33AE0">
        <w:rPr>
          <w:rFonts w:ascii="PT Astra Serif" w:eastAsiaTheme="minorHAnsi" w:hAnsi="PT Astra Serif"/>
          <w:sz w:val="26"/>
          <w:szCs w:val="26"/>
          <w:lang w:eastAsia="en-US"/>
        </w:rPr>
        <w:t>№</w:t>
      </w:r>
      <w:r w:rsidR="00C33AE0" w:rsidRPr="00C33AE0">
        <w:rPr>
          <w:rFonts w:ascii="PT Astra Serif" w:eastAsiaTheme="minorHAnsi" w:hAnsi="PT Astra Serif"/>
          <w:sz w:val="26"/>
          <w:szCs w:val="26"/>
          <w:lang w:eastAsia="en-US"/>
        </w:rPr>
        <w:t xml:space="preserve"> 33-ФЗ </w:t>
      </w:r>
      <w:r w:rsidR="00C33AE0">
        <w:rPr>
          <w:rFonts w:ascii="PT Astra Serif" w:eastAsiaTheme="minorHAnsi" w:hAnsi="PT Astra Serif"/>
          <w:sz w:val="26"/>
          <w:szCs w:val="26"/>
          <w:lang w:eastAsia="en-US"/>
        </w:rPr>
        <w:t>«</w:t>
      </w:r>
      <w:r w:rsidR="00C33AE0" w:rsidRPr="00C33AE0">
        <w:rPr>
          <w:rFonts w:ascii="PT Astra Serif" w:eastAsiaTheme="minorHAnsi" w:hAnsi="PT Astra Serif"/>
          <w:sz w:val="26"/>
          <w:szCs w:val="26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C33AE0">
        <w:rPr>
          <w:rFonts w:ascii="PT Astra Serif" w:eastAsiaTheme="minorHAnsi" w:hAnsi="PT Astra Serif"/>
          <w:sz w:val="26"/>
          <w:szCs w:val="26"/>
          <w:lang w:eastAsia="en-US"/>
        </w:rPr>
        <w:t>»</w:t>
      </w:r>
      <w:r w:rsidRPr="00FA43B7">
        <w:rPr>
          <w:rFonts w:ascii="PT Astra Serif" w:eastAsiaTheme="minorHAnsi" w:hAnsi="PT Astra Serif"/>
          <w:sz w:val="26"/>
          <w:szCs w:val="26"/>
          <w:lang w:eastAsia="en-US"/>
        </w:rPr>
        <w:t xml:space="preserve"> </w:t>
      </w:r>
      <w:r w:rsidR="00C33AE0">
        <w:rPr>
          <w:rFonts w:ascii="PT Astra Serif" w:eastAsiaTheme="minorHAnsi" w:hAnsi="PT Astra Serif"/>
          <w:sz w:val="26"/>
          <w:szCs w:val="26"/>
          <w:lang w:eastAsia="en-US"/>
        </w:rPr>
        <w:t>у</w:t>
      </w:r>
      <w:r w:rsidR="00C33AE0" w:rsidRPr="00C33AE0">
        <w:rPr>
          <w:rFonts w:ascii="PT Astra Serif" w:eastAsiaTheme="minorHAnsi" w:hAnsi="PT Astra Serif"/>
          <w:sz w:val="26"/>
          <w:szCs w:val="26"/>
          <w:lang w:eastAsia="en-US"/>
        </w:rPr>
        <w:t xml:space="preserve">став муниципального образования,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</w:t>
      </w:r>
      <w:r w:rsidR="0098146A">
        <w:rPr>
          <w:rFonts w:ascii="PT Astra Serif" w:eastAsiaTheme="minorHAnsi" w:hAnsi="PT Astra Serif"/>
          <w:sz w:val="26"/>
          <w:szCs w:val="26"/>
          <w:lang w:eastAsia="en-US"/>
        </w:rPr>
        <w:br/>
      </w:r>
      <w:r w:rsidR="00C33AE0" w:rsidRPr="00C33AE0">
        <w:rPr>
          <w:rFonts w:ascii="PT Astra Serif" w:eastAsiaTheme="minorHAnsi" w:hAnsi="PT Astra Serif"/>
          <w:sz w:val="26"/>
          <w:szCs w:val="26"/>
          <w:lang w:eastAsia="en-US"/>
        </w:rPr>
        <w:t>после их официального опубликования.</w:t>
      </w:r>
      <w:r w:rsidR="00C06D82" w:rsidRPr="00C06D82">
        <w:rPr>
          <w:rFonts w:ascii="PT Astra Serif" w:eastAsiaTheme="minorHAnsi" w:hAnsi="PT Astra Serif" w:cs="PT Astra Serif"/>
          <w:sz w:val="26"/>
          <w:szCs w:val="26"/>
          <w:lang w:eastAsia="en-US"/>
        </w:rPr>
        <w:t xml:space="preserve"> </w:t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 xml:space="preserve">Глава муниципального образования обязан опубликовать зарегистрированные устав муниципального образования, муниципальный правовой акт о внесении изменений и дополнений в устав муниципального образования в течение семи дней со дня поступления </w:t>
      </w:r>
      <w:r w:rsidR="0098146A">
        <w:rPr>
          <w:rFonts w:ascii="PT Astra Serif" w:eastAsiaTheme="minorHAnsi" w:hAnsi="PT Astra Serif"/>
          <w:sz w:val="26"/>
          <w:szCs w:val="26"/>
          <w:lang w:eastAsia="en-US"/>
        </w:rPr>
        <w:br/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 xml:space="preserve">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</w:t>
      </w:r>
      <w:r w:rsidR="00C06D82">
        <w:rPr>
          <w:rFonts w:ascii="PT Astra Serif" w:eastAsiaTheme="minorHAnsi" w:hAnsi="PT Astra Serif"/>
          <w:sz w:val="26"/>
          <w:szCs w:val="26"/>
          <w:lang w:eastAsia="en-US"/>
        </w:rPr>
        <w:br/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 xml:space="preserve">от 21 июля 2005 года </w:t>
      </w:r>
      <w:r w:rsidR="00C06D82">
        <w:rPr>
          <w:rFonts w:ascii="PT Astra Serif" w:eastAsiaTheme="minorHAnsi" w:hAnsi="PT Astra Serif"/>
          <w:sz w:val="26"/>
          <w:szCs w:val="26"/>
          <w:lang w:eastAsia="en-US"/>
        </w:rPr>
        <w:t>№</w:t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 xml:space="preserve"> 97-ФЗ </w:t>
      </w:r>
      <w:r w:rsidR="00C06D82">
        <w:rPr>
          <w:rFonts w:ascii="PT Astra Serif" w:eastAsiaTheme="minorHAnsi" w:hAnsi="PT Astra Serif"/>
          <w:sz w:val="26"/>
          <w:szCs w:val="26"/>
          <w:lang w:eastAsia="en-US"/>
        </w:rPr>
        <w:t>«</w:t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>О государственной регистрации уставов муниципальных образований</w:t>
      </w:r>
      <w:r w:rsidR="00C06D82">
        <w:rPr>
          <w:rFonts w:ascii="PT Astra Serif" w:eastAsiaTheme="minorHAnsi" w:hAnsi="PT Astra Serif"/>
          <w:sz w:val="26"/>
          <w:szCs w:val="26"/>
          <w:lang w:eastAsia="en-US"/>
        </w:rPr>
        <w:t>»</w:t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 xml:space="preserve"> уведомления о включении сведений об уставе муниципального образования, о муниципальном правовом акте о внесении изменений и дополнений в устав муниципального образования </w:t>
      </w:r>
      <w:r w:rsidR="0098146A">
        <w:rPr>
          <w:rFonts w:ascii="PT Astra Serif" w:eastAsiaTheme="minorHAnsi" w:hAnsi="PT Astra Serif"/>
          <w:sz w:val="26"/>
          <w:szCs w:val="26"/>
          <w:lang w:eastAsia="en-US"/>
        </w:rPr>
        <w:br/>
      </w:r>
      <w:r w:rsidR="00C06D82" w:rsidRPr="00C06D82">
        <w:rPr>
          <w:rFonts w:ascii="PT Astra Serif" w:eastAsiaTheme="minorHAnsi" w:hAnsi="PT Astra Serif"/>
          <w:sz w:val="26"/>
          <w:szCs w:val="26"/>
          <w:lang w:eastAsia="en-US"/>
        </w:rPr>
        <w:t>в государственный реестр уставов муниципальных образований субъекта Российской Федерации.</w:t>
      </w:r>
    </w:p>
    <w:p w:rsidR="003A0F1D" w:rsidRPr="00FA43B7" w:rsidRDefault="003A0F1D" w:rsidP="00CF4305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FA43B7">
        <w:rPr>
          <w:rFonts w:ascii="PT Astra Serif" w:hAnsi="PT Astra Serif"/>
          <w:bCs/>
          <w:sz w:val="26"/>
          <w:szCs w:val="26"/>
        </w:rPr>
        <w:t>Проведенный анализ показал следующее.</w:t>
      </w:r>
    </w:p>
    <w:p w:rsidR="00EC2ADF" w:rsidRDefault="003A0F1D" w:rsidP="00EC2ADF">
      <w:pPr>
        <w:ind w:firstLine="709"/>
        <w:jc w:val="both"/>
        <w:rPr>
          <w:rFonts w:ascii="PT Astra Serif" w:eastAsia="Calibri" w:hAnsi="PT Astra Serif"/>
          <w:bCs/>
          <w:iCs/>
          <w:sz w:val="26"/>
          <w:szCs w:val="26"/>
          <w:lang w:eastAsia="en-US"/>
        </w:rPr>
      </w:pPr>
      <w:r w:rsidRPr="00FA43B7">
        <w:rPr>
          <w:rFonts w:ascii="PT Astra Serif" w:eastAsia="Calibri" w:hAnsi="PT Astra Serif"/>
          <w:sz w:val="26"/>
          <w:szCs w:val="26"/>
          <w:lang w:eastAsia="en-US"/>
        </w:rPr>
        <w:t>За период</w:t>
      </w:r>
      <w:r w:rsidR="00DD350F" w:rsidRPr="00FA43B7">
        <w:rPr>
          <w:rFonts w:ascii="PT Astra Serif" w:eastAsia="Calibri" w:hAnsi="PT Astra Serif"/>
          <w:i/>
          <w:sz w:val="26"/>
          <w:szCs w:val="26"/>
          <w:lang w:eastAsia="en-US"/>
        </w:rPr>
        <w:t xml:space="preserve"> </w:t>
      </w:r>
      <w:r w:rsidR="0098146A" w:rsidRPr="0098146A">
        <w:rPr>
          <w:rFonts w:ascii="PT Astra Serif" w:eastAsia="Calibri" w:hAnsi="PT Astra Serif"/>
          <w:i/>
          <w:sz w:val="26"/>
          <w:szCs w:val="26"/>
          <w:lang w:eastAsia="en-US"/>
        </w:rPr>
        <w:t xml:space="preserve">с </w:t>
      </w:r>
      <w:r w:rsidR="00D12F3B">
        <w:rPr>
          <w:rFonts w:ascii="PT Astra Serif" w:eastAsia="Calibri" w:hAnsi="PT Astra Serif"/>
          <w:i/>
          <w:sz w:val="26"/>
          <w:szCs w:val="26"/>
          <w:lang w:eastAsia="en-US"/>
        </w:rPr>
        <w:t>1</w:t>
      </w:r>
      <w:r w:rsidR="0098146A" w:rsidRPr="0098146A">
        <w:rPr>
          <w:rFonts w:ascii="PT Astra Serif" w:eastAsia="Calibri" w:hAnsi="PT Astra Serif"/>
          <w:i/>
          <w:sz w:val="26"/>
          <w:szCs w:val="26"/>
          <w:lang w:eastAsia="en-US"/>
        </w:rPr>
        <w:t xml:space="preserve"> </w:t>
      </w:r>
      <w:r w:rsidR="00D12F3B">
        <w:rPr>
          <w:rFonts w:ascii="PT Astra Serif" w:eastAsia="Calibri" w:hAnsi="PT Astra Serif"/>
          <w:i/>
          <w:sz w:val="26"/>
          <w:szCs w:val="26"/>
          <w:lang w:eastAsia="en-US"/>
        </w:rPr>
        <w:t>января</w:t>
      </w:r>
      <w:r w:rsidR="0098146A" w:rsidRPr="0098146A">
        <w:rPr>
          <w:rFonts w:ascii="PT Astra Serif" w:eastAsia="Calibri" w:hAnsi="PT Astra Serif"/>
          <w:i/>
          <w:sz w:val="26"/>
          <w:szCs w:val="26"/>
          <w:lang w:eastAsia="en-US"/>
        </w:rPr>
        <w:t xml:space="preserve"> 202</w:t>
      </w:r>
      <w:r w:rsidR="00D12F3B">
        <w:rPr>
          <w:rFonts w:ascii="PT Astra Serif" w:eastAsia="Calibri" w:hAnsi="PT Astra Serif"/>
          <w:i/>
          <w:sz w:val="26"/>
          <w:szCs w:val="26"/>
          <w:lang w:eastAsia="en-US"/>
        </w:rPr>
        <w:t>6</w:t>
      </w:r>
      <w:r w:rsidR="0098146A" w:rsidRPr="0098146A">
        <w:rPr>
          <w:rFonts w:ascii="PT Astra Serif" w:eastAsia="Calibri" w:hAnsi="PT Astra Serif"/>
          <w:i/>
          <w:sz w:val="26"/>
          <w:szCs w:val="26"/>
          <w:lang w:eastAsia="en-US"/>
        </w:rPr>
        <w:t xml:space="preserve"> года по </w:t>
      </w:r>
      <w:r w:rsidR="00D12F3B">
        <w:rPr>
          <w:rFonts w:ascii="PT Astra Serif" w:eastAsia="Calibri" w:hAnsi="PT Astra Serif"/>
          <w:i/>
          <w:sz w:val="26"/>
          <w:szCs w:val="26"/>
          <w:lang w:eastAsia="en-US"/>
        </w:rPr>
        <w:t>30</w:t>
      </w:r>
      <w:r w:rsidR="0098146A" w:rsidRPr="0098146A">
        <w:rPr>
          <w:rFonts w:ascii="PT Astra Serif" w:eastAsia="Calibri" w:hAnsi="PT Astra Serif"/>
          <w:i/>
          <w:sz w:val="26"/>
          <w:szCs w:val="26"/>
          <w:lang w:eastAsia="en-US"/>
        </w:rPr>
        <w:t xml:space="preserve"> июня 2026 года</w:t>
      </w:r>
      <w:r w:rsidR="009D1A17" w:rsidRPr="0098146A">
        <w:rPr>
          <w:rFonts w:ascii="PT Astra Serif" w:eastAsia="Calibri" w:hAnsi="PT Astra Serif"/>
          <w:i/>
          <w:sz w:val="26"/>
          <w:szCs w:val="26"/>
          <w:lang w:eastAsia="en-US"/>
        </w:rPr>
        <w:t xml:space="preserve"> </w:t>
      </w:r>
      <w:r w:rsidR="00DD350F" w:rsidRPr="00FA43B7">
        <w:rPr>
          <w:rFonts w:ascii="PT Astra Serif" w:eastAsia="Calibri" w:hAnsi="PT Astra Serif"/>
          <w:sz w:val="26"/>
          <w:szCs w:val="26"/>
          <w:lang w:eastAsia="en-US"/>
        </w:rPr>
        <w:t xml:space="preserve">Управлением </w:t>
      </w:r>
      <w:r w:rsidR="00B32064" w:rsidRPr="00FA43B7">
        <w:rPr>
          <w:rFonts w:ascii="PT Astra Serif" w:hAnsi="PT Astra Serif"/>
          <w:sz w:val="26"/>
          <w:szCs w:val="26"/>
        </w:rPr>
        <w:t xml:space="preserve">Министерства юстиции Российской Федерации по Тульской области </w:t>
      </w:r>
      <w:r w:rsidR="00C06D82">
        <w:rPr>
          <w:rFonts w:ascii="PT Astra Serif" w:hAnsi="PT Astra Serif"/>
          <w:sz w:val="26"/>
          <w:szCs w:val="26"/>
        </w:rPr>
        <w:br/>
      </w:r>
      <w:r w:rsidR="00B32064" w:rsidRPr="00FA43B7">
        <w:rPr>
          <w:rFonts w:ascii="PT Astra Serif" w:hAnsi="PT Astra Serif"/>
          <w:sz w:val="26"/>
          <w:szCs w:val="26"/>
        </w:rPr>
        <w:t xml:space="preserve">(далее – Управление) </w:t>
      </w:r>
      <w:r w:rsidR="00DD350F" w:rsidRPr="00FA43B7">
        <w:rPr>
          <w:rFonts w:ascii="PT Astra Serif" w:eastAsia="Calibri" w:hAnsi="PT Astra Serif"/>
          <w:sz w:val="26"/>
          <w:szCs w:val="26"/>
          <w:lang w:eastAsia="en-US"/>
        </w:rPr>
        <w:t xml:space="preserve">зарегистрировано </w:t>
      </w:r>
      <w:r w:rsidR="0098146A" w:rsidRPr="0098146A">
        <w:rPr>
          <w:rFonts w:ascii="PT Astra Serif" w:eastAsia="Calibri" w:hAnsi="PT Astra Serif"/>
          <w:bCs/>
          <w:iCs/>
          <w:sz w:val="26"/>
          <w:szCs w:val="26"/>
          <w:lang w:eastAsia="en-US"/>
        </w:rPr>
        <w:t xml:space="preserve">37 решений о внесении изменений </w:t>
      </w:r>
      <w:r w:rsidR="0098146A">
        <w:rPr>
          <w:rFonts w:ascii="PT Astra Serif" w:eastAsia="Calibri" w:hAnsi="PT Astra Serif"/>
          <w:bCs/>
          <w:iCs/>
          <w:sz w:val="26"/>
          <w:szCs w:val="26"/>
          <w:lang w:eastAsia="en-US"/>
        </w:rPr>
        <w:br/>
      </w:r>
      <w:r w:rsidR="0098146A" w:rsidRPr="0098146A">
        <w:rPr>
          <w:rFonts w:ascii="PT Astra Serif" w:eastAsia="Calibri" w:hAnsi="PT Astra Serif"/>
          <w:bCs/>
          <w:iCs/>
          <w:sz w:val="26"/>
          <w:szCs w:val="26"/>
          <w:lang w:eastAsia="en-US"/>
        </w:rPr>
        <w:t>в уставы муниципальных образова</w:t>
      </w:r>
      <w:bookmarkStart w:id="0" w:name="_GoBack"/>
      <w:bookmarkEnd w:id="0"/>
      <w:r w:rsidR="0098146A" w:rsidRPr="0098146A">
        <w:rPr>
          <w:rFonts w:ascii="PT Astra Serif" w:eastAsia="Calibri" w:hAnsi="PT Astra Serif"/>
          <w:bCs/>
          <w:iCs/>
          <w:sz w:val="26"/>
          <w:szCs w:val="26"/>
          <w:lang w:eastAsia="en-US"/>
        </w:rPr>
        <w:t>ний.</w:t>
      </w:r>
    </w:p>
    <w:p w:rsidR="0098146A" w:rsidRDefault="0098146A" w:rsidP="0098146A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  <w:lang w:eastAsia="en-US"/>
        </w:rPr>
      </w:pPr>
      <w:r w:rsidRPr="0098146A">
        <w:rPr>
          <w:rFonts w:ascii="PT Astra Serif" w:hAnsi="PT Astra Serif"/>
          <w:color w:val="000000" w:themeColor="text1"/>
          <w:sz w:val="26"/>
          <w:szCs w:val="26"/>
          <w:lang w:eastAsia="en-US"/>
        </w:rPr>
        <w:lastRenderedPageBreak/>
        <w:t xml:space="preserve">В Управление в I полугодии 2026 года поступила информация </w:t>
      </w:r>
      <w:r>
        <w:rPr>
          <w:rFonts w:ascii="PT Astra Serif" w:hAnsi="PT Astra Serif"/>
          <w:color w:val="000000" w:themeColor="text1"/>
          <w:sz w:val="26"/>
          <w:szCs w:val="26"/>
          <w:lang w:eastAsia="en-US"/>
        </w:rPr>
        <w:br/>
      </w:r>
      <w:r w:rsidRPr="0098146A">
        <w:rPr>
          <w:rFonts w:ascii="PT Astra Serif" w:hAnsi="PT Astra Serif"/>
          <w:color w:val="000000" w:themeColor="text1"/>
          <w:sz w:val="26"/>
          <w:szCs w:val="26"/>
          <w:lang w:eastAsia="en-US"/>
        </w:rPr>
        <w:t>об официальном опубликовании 29 муниципальных правовых актов о внесении изменений в уставы муниципальных образований.</w:t>
      </w:r>
    </w:p>
    <w:p w:rsidR="0098146A" w:rsidRDefault="0098146A" w:rsidP="003B5E61">
      <w:pPr>
        <w:ind w:firstLine="709"/>
        <w:jc w:val="both"/>
        <w:rPr>
          <w:rFonts w:ascii="PT Astra Serif" w:eastAsia="Calibri" w:hAnsi="PT Astra Serif"/>
          <w:bCs/>
          <w:iCs/>
          <w:sz w:val="26"/>
          <w:szCs w:val="26"/>
          <w:lang w:eastAsia="en-US"/>
        </w:rPr>
      </w:pPr>
      <w:r w:rsidRPr="0098146A">
        <w:rPr>
          <w:rFonts w:ascii="PT Astra Serif" w:eastAsia="Calibri" w:hAnsi="PT Astra Serif"/>
          <w:bCs/>
          <w:iCs/>
          <w:sz w:val="26"/>
          <w:szCs w:val="26"/>
          <w:lang w:eastAsia="en-US"/>
        </w:rPr>
        <w:t>За указанный отчетный период в 100 % от общего числа представленных сведений об официальном опубликовании главами муниципальных образований соблюден 7-дневный срок опубликования.</w:t>
      </w:r>
    </w:p>
    <w:p w:rsidR="00FB67F8" w:rsidRDefault="00FB67F8" w:rsidP="00FB67F8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106FC8">
        <w:rPr>
          <w:rFonts w:ascii="PT Astra Serif" w:hAnsi="PT Astra Serif"/>
          <w:bCs/>
          <w:iCs/>
          <w:sz w:val="26"/>
          <w:szCs w:val="26"/>
        </w:rPr>
        <w:t>За аналогичный период 202</w:t>
      </w:r>
      <w:r>
        <w:rPr>
          <w:rFonts w:ascii="PT Astra Serif" w:hAnsi="PT Astra Serif"/>
          <w:bCs/>
          <w:iCs/>
          <w:sz w:val="26"/>
          <w:szCs w:val="26"/>
        </w:rPr>
        <w:t>5</w:t>
      </w:r>
      <w:r w:rsidRPr="00106FC8">
        <w:rPr>
          <w:rFonts w:ascii="PT Astra Serif" w:hAnsi="PT Astra Serif"/>
          <w:bCs/>
          <w:iCs/>
          <w:sz w:val="26"/>
          <w:szCs w:val="26"/>
        </w:rPr>
        <w:t xml:space="preserve"> года нарушение 7-дневного срока опубликования выявлено по 1 зарегистрированному муниципальному правовому акту о внесении изменений в устав муниципального образования </w:t>
      </w:r>
      <w:r>
        <w:rPr>
          <w:rFonts w:ascii="PT Astra Serif" w:hAnsi="PT Astra Serif"/>
          <w:bCs/>
          <w:iCs/>
          <w:sz w:val="26"/>
          <w:szCs w:val="26"/>
        </w:rPr>
        <w:br/>
      </w:r>
      <w:r w:rsidRPr="00106FC8">
        <w:rPr>
          <w:rFonts w:ascii="PT Astra Serif" w:hAnsi="PT Astra Serif"/>
          <w:bCs/>
          <w:iCs/>
          <w:sz w:val="26"/>
          <w:szCs w:val="26"/>
        </w:rPr>
        <w:t>(1,4% от общего числа представленных сведений) нарушение срока составляет от 5 до 30 дней. Муниципальные правовые акты, по которым главы муниципальных образований нарушили срок до 5 дней и свыше 30 дней, отсутствуют.</w:t>
      </w:r>
    </w:p>
    <w:p w:rsidR="00C7534E" w:rsidRPr="00644E6C" w:rsidRDefault="00C7534E" w:rsidP="00C7534E">
      <w:pPr>
        <w:ind w:firstLine="709"/>
        <w:jc w:val="both"/>
        <w:rPr>
          <w:rFonts w:ascii="PT Astra Serif" w:hAnsi="PT Astra Serif"/>
          <w:bCs/>
          <w:iCs/>
          <w:sz w:val="26"/>
          <w:szCs w:val="26"/>
        </w:rPr>
      </w:pPr>
      <w:r w:rsidRPr="00644E6C">
        <w:rPr>
          <w:rFonts w:ascii="PT Astra Serif" w:hAnsi="PT Astra Serif"/>
          <w:bCs/>
          <w:sz w:val="26"/>
          <w:szCs w:val="26"/>
        </w:rPr>
        <w:t xml:space="preserve">Соотношение соблюдения/несоблюдения установленного федеральным законодательством 7-дневного срока </w:t>
      </w:r>
      <w:r w:rsidRPr="00644E6C">
        <w:rPr>
          <w:rFonts w:ascii="PT Astra Serif" w:hAnsi="PT Astra Serif"/>
          <w:bCs/>
          <w:iCs/>
          <w:sz w:val="26"/>
          <w:szCs w:val="26"/>
        </w:rPr>
        <w:t xml:space="preserve">опубликования в </w:t>
      </w:r>
      <w:r w:rsidR="009D1D9E" w:rsidRPr="00644E6C">
        <w:rPr>
          <w:rFonts w:ascii="PT Astra Serif" w:hAnsi="PT Astra Serif"/>
          <w:bCs/>
          <w:sz w:val="26"/>
          <w:szCs w:val="26"/>
          <w:lang w:val="en-US"/>
        </w:rPr>
        <w:t>I</w:t>
      </w:r>
      <w:r w:rsidRPr="00644E6C">
        <w:rPr>
          <w:rFonts w:ascii="PT Astra Serif" w:hAnsi="PT Astra Serif"/>
          <w:bCs/>
          <w:sz w:val="26"/>
          <w:szCs w:val="26"/>
        </w:rPr>
        <w:t xml:space="preserve"> </w:t>
      </w:r>
      <w:r w:rsidRPr="00644E6C">
        <w:rPr>
          <w:rFonts w:ascii="PT Astra Serif" w:hAnsi="PT Astra Serif"/>
          <w:bCs/>
          <w:iCs/>
          <w:sz w:val="26"/>
          <w:szCs w:val="26"/>
        </w:rPr>
        <w:t>полугодии 202</w:t>
      </w:r>
      <w:r w:rsidR="00FB67F8">
        <w:rPr>
          <w:rFonts w:ascii="PT Astra Serif" w:hAnsi="PT Astra Serif"/>
          <w:bCs/>
          <w:iCs/>
          <w:sz w:val="26"/>
          <w:szCs w:val="26"/>
        </w:rPr>
        <w:t>5</w:t>
      </w:r>
      <w:r w:rsidRPr="00644E6C">
        <w:rPr>
          <w:rFonts w:ascii="PT Astra Serif" w:hAnsi="PT Astra Serif"/>
          <w:bCs/>
          <w:iCs/>
          <w:sz w:val="26"/>
          <w:szCs w:val="26"/>
        </w:rPr>
        <w:t xml:space="preserve"> и 202</w:t>
      </w:r>
      <w:r w:rsidR="00FB67F8">
        <w:rPr>
          <w:rFonts w:ascii="PT Astra Serif" w:hAnsi="PT Astra Serif"/>
          <w:bCs/>
          <w:iCs/>
          <w:sz w:val="26"/>
          <w:szCs w:val="26"/>
        </w:rPr>
        <w:t>6</w:t>
      </w:r>
      <w:r w:rsidRPr="00644E6C">
        <w:rPr>
          <w:rFonts w:ascii="PT Astra Serif" w:hAnsi="PT Astra Serif"/>
          <w:bCs/>
          <w:iCs/>
          <w:sz w:val="26"/>
          <w:szCs w:val="26"/>
        </w:rPr>
        <w:t xml:space="preserve"> годов к общему числу представленных сведений об официальном опубликовании показано в диаграмме </w:t>
      </w:r>
      <w:r w:rsidR="009D60B5">
        <w:rPr>
          <w:rFonts w:ascii="PT Astra Serif" w:hAnsi="PT Astra Serif"/>
          <w:bCs/>
          <w:iCs/>
          <w:sz w:val="26"/>
          <w:szCs w:val="26"/>
        </w:rPr>
        <w:t>1</w:t>
      </w:r>
      <w:r w:rsidRPr="00644E6C">
        <w:rPr>
          <w:rFonts w:ascii="PT Astra Serif" w:hAnsi="PT Astra Serif"/>
          <w:bCs/>
          <w:iCs/>
          <w:sz w:val="26"/>
          <w:szCs w:val="26"/>
        </w:rPr>
        <w:t>.</w:t>
      </w:r>
    </w:p>
    <w:p w:rsidR="00C7534E" w:rsidRPr="00C7534E" w:rsidRDefault="00C7534E" w:rsidP="00644E6C">
      <w:pPr>
        <w:ind w:firstLine="709"/>
        <w:jc w:val="right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C7534E">
        <w:rPr>
          <w:rFonts w:ascii="PT Astra Serif" w:hAnsi="PT Astra Serif"/>
          <w:b/>
          <w:bCs/>
          <w:color w:val="000000" w:themeColor="text1"/>
          <w:sz w:val="26"/>
          <w:szCs w:val="26"/>
        </w:rPr>
        <w:t xml:space="preserve">Диаграмма </w:t>
      </w:r>
      <w:r w:rsidR="009D60B5">
        <w:rPr>
          <w:rFonts w:ascii="PT Astra Serif" w:hAnsi="PT Astra Serif"/>
          <w:b/>
          <w:bCs/>
          <w:color w:val="000000" w:themeColor="text1"/>
          <w:sz w:val="26"/>
          <w:szCs w:val="26"/>
        </w:rPr>
        <w:t>1</w:t>
      </w:r>
      <w:r w:rsidRPr="00C7534E">
        <w:rPr>
          <w:rFonts w:ascii="PT Astra Serif" w:hAnsi="PT Astra Serif"/>
          <w:b/>
          <w:bCs/>
          <w:color w:val="000000" w:themeColor="text1"/>
          <w:sz w:val="26"/>
          <w:szCs w:val="26"/>
        </w:rPr>
        <w:t>.</w:t>
      </w:r>
    </w:p>
    <w:p w:rsidR="00C7534E" w:rsidRDefault="00C7534E" w:rsidP="00C7534E">
      <w:pPr>
        <w:jc w:val="both"/>
        <w:rPr>
          <w:rFonts w:ascii="PT Astra Serif" w:hAnsi="PT Astra Serif"/>
          <w:bCs/>
          <w:color w:val="000000" w:themeColor="text1"/>
          <w:sz w:val="26"/>
          <w:szCs w:val="26"/>
        </w:rPr>
      </w:pPr>
      <w:r w:rsidRPr="00FA43B7">
        <w:rPr>
          <w:rFonts w:ascii="PT Astra Serif" w:hAnsi="PT Astra Serif"/>
          <w:bCs/>
          <w:noProof/>
          <w:sz w:val="26"/>
          <w:szCs w:val="26"/>
        </w:rPr>
        <w:drawing>
          <wp:inline distT="0" distB="0" distL="0" distR="0" wp14:anchorId="6849F009" wp14:editId="778A7D1C">
            <wp:extent cx="5759450" cy="1546772"/>
            <wp:effectExtent l="0" t="0" r="0" b="0"/>
            <wp:docPr id="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7534E" w:rsidRDefault="00C7534E" w:rsidP="008C41DB">
      <w:pPr>
        <w:ind w:firstLine="709"/>
        <w:jc w:val="both"/>
        <w:rPr>
          <w:rFonts w:ascii="PT Astra Serif" w:hAnsi="PT Astra Serif"/>
          <w:bCs/>
          <w:color w:val="000000" w:themeColor="text1"/>
          <w:sz w:val="26"/>
          <w:szCs w:val="26"/>
        </w:rPr>
      </w:pPr>
    </w:p>
    <w:p w:rsidR="00A84D46" w:rsidRPr="00FA43B7" w:rsidRDefault="00A84D46" w:rsidP="00A84D46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Cs/>
          <w:sz w:val="26"/>
          <w:szCs w:val="26"/>
        </w:rPr>
      </w:pPr>
      <w:r w:rsidRPr="00FA43B7">
        <w:rPr>
          <w:rFonts w:ascii="PT Astra Serif" w:hAnsi="PT Astra Serif"/>
          <w:bCs/>
          <w:sz w:val="26"/>
          <w:szCs w:val="26"/>
        </w:rPr>
        <w:t xml:space="preserve">В соответствии со статьей 5 Федерального закона № 97-ФЗ глава муниципального образования </w:t>
      </w:r>
      <w:r w:rsidRPr="00FA43B7">
        <w:rPr>
          <w:rFonts w:ascii="PT Astra Serif" w:hAnsi="PT Astra Serif"/>
          <w:bCs/>
          <w:i/>
          <w:sz w:val="26"/>
          <w:szCs w:val="26"/>
        </w:rPr>
        <w:t>в течение 10 дней</w:t>
      </w:r>
      <w:r w:rsidRPr="00FA43B7">
        <w:rPr>
          <w:rFonts w:ascii="PT Astra Serif" w:hAnsi="PT Astra Serif"/>
          <w:bCs/>
          <w:sz w:val="26"/>
          <w:szCs w:val="26"/>
        </w:rPr>
        <w:t xml:space="preserve"> со дня официального опубликования устава муниципального образования (муниципального правового акта о внесении изменений в устав муниципального образования) </w:t>
      </w:r>
      <w:r w:rsidR="00644E6C">
        <w:rPr>
          <w:rFonts w:ascii="PT Astra Serif" w:hAnsi="PT Astra Serif"/>
          <w:bCs/>
          <w:sz w:val="26"/>
          <w:szCs w:val="26"/>
        </w:rPr>
        <w:br/>
      </w:r>
      <w:r w:rsidRPr="00FA43B7">
        <w:rPr>
          <w:rFonts w:ascii="PT Astra Serif" w:hAnsi="PT Astra Serif"/>
          <w:bCs/>
          <w:sz w:val="26"/>
          <w:szCs w:val="26"/>
        </w:rPr>
        <w:t xml:space="preserve">(далее - 10-дневный срок представления) </w:t>
      </w:r>
      <w:r w:rsidRPr="00FA43B7">
        <w:rPr>
          <w:rFonts w:ascii="PT Astra Serif" w:hAnsi="PT Astra Serif"/>
          <w:bCs/>
          <w:i/>
          <w:sz w:val="26"/>
          <w:szCs w:val="26"/>
        </w:rPr>
        <w:t>обязан</w:t>
      </w:r>
      <w:r w:rsidRPr="00FA43B7">
        <w:rPr>
          <w:rFonts w:ascii="PT Astra Serif" w:hAnsi="PT Astra Serif"/>
          <w:b/>
          <w:bCs/>
          <w:i/>
          <w:sz w:val="26"/>
          <w:szCs w:val="26"/>
        </w:rPr>
        <w:t xml:space="preserve"> </w:t>
      </w:r>
      <w:r w:rsidRPr="00FA43B7">
        <w:rPr>
          <w:rFonts w:ascii="PT Astra Serif" w:hAnsi="PT Astra Serif"/>
          <w:bCs/>
          <w:sz w:val="26"/>
          <w:szCs w:val="26"/>
        </w:rPr>
        <w:t>направить в Управление сведения об источнике и о дате официального опубликования устава муниципального образования (муниципального правового акта о внесении изменений в устав муниципального образования) для включения указанных сведений в государственный реестр уставов муниципальных образований Тульской области.</w:t>
      </w:r>
    </w:p>
    <w:p w:rsidR="009D1D9E" w:rsidRPr="00B219B9" w:rsidRDefault="009D1D9E" w:rsidP="009D1D9E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B219B9">
        <w:rPr>
          <w:rFonts w:ascii="PT Astra Serif" w:hAnsi="PT Astra Serif"/>
          <w:bCs/>
          <w:sz w:val="26"/>
          <w:szCs w:val="26"/>
        </w:rPr>
        <w:t>За указанный отчетный период главами всех муниципальных образований соблюден установленный федеральным законодательством 10-дневный срок представления сведений.</w:t>
      </w:r>
    </w:p>
    <w:p w:rsidR="00592A81" w:rsidRDefault="009D60B5" w:rsidP="009D60B5">
      <w:pPr>
        <w:ind w:firstLine="709"/>
        <w:jc w:val="both"/>
        <w:rPr>
          <w:rFonts w:ascii="PT Astra Serif" w:eastAsia="Calibri" w:hAnsi="PT Astra Serif"/>
          <w:bCs/>
          <w:iCs/>
          <w:sz w:val="26"/>
          <w:szCs w:val="26"/>
          <w:lang w:eastAsia="en-US"/>
        </w:rPr>
      </w:pPr>
      <w:r w:rsidRPr="009D60B5">
        <w:rPr>
          <w:rFonts w:ascii="PT Astra Serif" w:eastAsia="Calibri" w:hAnsi="PT Astra Serif"/>
          <w:bCs/>
          <w:iCs/>
          <w:sz w:val="26"/>
          <w:szCs w:val="26"/>
          <w:lang w:eastAsia="en-US"/>
        </w:rPr>
        <w:t xml:space="preserve">В аналогичном периоде 2025 года нарушение главами муниципальных образований 10-дневного срока представления сведений выявлено </w:t>
      </w:r>
      <w:r>
        <w:rPr>
          <w:rFonts w:ascii="PT Astra Serif" w:eastAsia="Calibri" w:hAnsi="PT Astra Serif"/>
          <w:bCs/>
          <w:iCs/>
          <w:sz w:val="26"/>
          <w:szCs w:val="26"/>
          <w:lang w:eastAsia="en-US"/>
        </w:rPr>
        <w:br/>
      </w:r>
      <w:r w:rsidRPr="009D60B5">
        <w:rPr>
          <w:rFonts w:ascii="PT Astra Serif" w:eastAsia="Calibri" w:hAnsi="PT Astra Serif"/>
          <w:bCs/>
          <w:iCs/>
          <w:sz w:val="26"/>
          <w:szCs w:val="26"/>
          <w:lang w:eastAsia="en-US"/>
        </w:rPr>
        <w:t xml:space="preserve">по 2 муниципальным правовым актам (2,8% от общего числа представленных сведений) по 1 муниципальному правовому акту нарушение срока составляет </w:t>
      </w:r>
      <w:r>
        <w:rPr>
          <w:rFonts w:ascii="PT Astra Serif" w:eastAsia="Calibri" w:hAnsi="PT Astra Serif"/>
          <w:bCs/>
          <w:iCs/>
          <w:sz w:val="26"/>
          <w:szCs w:val="26"/>
          <w:lang w:eastAsia="en-US"/>
        </w:rPr>
        <w:br/>
      </w:r>
      <w:r w:rsidRPr="009D60B5">
        <w:rPr>
          <w:rFonts w:ascii="PT Astra Serif" w:eastAsia="Calibri" w:hAnsi="PT Astra Serif"/>
          <w:bCs/>
          <w:iCs/>
          <w:sz w:val="26"/>
          <w:szCs w:val="26"/>
          <w:lang w:eastAsia="en-US"/>
        </w:rPr>
        <w:lastRenderedPageBreak/>
        <w:t xml:space="preserve">до 5 дней, по 1 муниципальному правовому акту нарушение срока составляет </w:t>
      </w:r>
      <w:r>
        <w:rPr>
          <w:rFonts w:ascii="PT Astra Serif" w:eastAsia="Calibri" w:hAnsi="PT Astra Serif"/>
          <w:bCs/>
          <w:iCs/>
          <w:sz w:val="26"/>
          <w:szCs w:val="26"/>
          <w:lang w:eastAsia="en-US"/>
        </w:rPr>
        <w:br/>
      </w:r>
      <w:r w:rsidRPr="009D60B5">
        <w:rPr>
          <w:rFonts w:ascii="PT Astra Serif" w:eastAsia="Calibri" w:hAnsi="PT Astra Serif"/>
          <w:bCs/>
          <w:iCs/>
          <w:sz w:val="26"/>
          <w:szCs w:val="26"/>
          <w:lang w:eastAsia="en-US"/>
        </w:rPr>
        <w:t>от 5 до 30 дней. Муниципальные правовые акты, по которым главы муниципальных образований нарушили срок свыше 30 дней, отсутствуют.</w:t>
      </w:r>
    </w:p>
    <w:p w:rsidR="00644E6C" w:rsidRPr="00644E6C" w:rsidRDefault="00644E6C" w:rsidP="009D60B5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644E6C">
        <w:rPr>
          <w:rFonts w:ascii="PT Astra Serif" w:hAnsi="PT Astra Serif"/>
          <w:bCs/>
          <w:sz w:val="26"/>
          <w:szCs w:val="26"/>
        </w:rPr>
        <w:t xml:space="preserve">Соотношение соблюдения/несоблюдения установленного федеральным законодательством 10-дневного срока представления показано в диаграмме </w:t>
      </w:r>
      <w:r w:rsidR="009D60B5">
        <w:rPr>
          <w:rFonts w:ascii="PT Astra Serif" w:hAnsi="PT Astra Serif"/>
          <w:bCs/>
          <w:sz w:val="26"/>
          <w:szCs w:val="26"/>
        </w:rPr>
        <w:t>2</w:t>
      </w:r>
      <w:r w:rsidRPr="00644E6C">
        <w:rPr>
          <w:rFonts w:ascii="PT Astra Serif" w:hAnsi="PT Astra Serif"/>
          <w:bCs/>
          <w:sz w:val="26"/>
          <w:szCs w:val="26"/>
        </w:rPr>
        <w:t>.</w:t>
      </w:r>
    </w:p>
    <w:p w:rsidR="00CE563C" w:rsidRDefault="00CE563C" w:rsidP="00644E6C">
      <w:pPr>
        <w:ind w:firstLine="709"/>
        <w:jc w:val="right"/>
        <w:rPr>
          <w:rFonts w:ascii="PT Astra Serif" w:hAnsi="PT Astra Serif"/>
          <w:bCs/>
          <w:sz w:val="26"/>
          <w:szCs w:val="26"/>
        </w:rPr>
      </w:pPr>
    </w:p>
    <w:p w:rsidR="00644E6C" w:rsidRPr="00CE563C" w:rsidRDefault="00644E6C" w:rsidP="00644E6C">
      <w:pPr>
        <w:ind w:firstLine="709"/>
        <w:jc w:val="right"/>
        <w:rPr>
          <w:rFonts w:ascii="PT Astra Serif" w:hAnsi="PT Astra Serif"/>
          <w:b/>
          <w:bCs/>
          <w:sz w:val="26"/>
          <w:szCs w:val="26"/>
        </w:rPr>
      </w:pPr>
      <w:r w:rsidRPr="00CE563C">
        <w:rPr>
          <w:rFonts w:ascii="PT Astra Serif" w:hAnsi="PT Astra Serif"/>
          <w:b/>
          <w:bCs/>
          <w:sz w:val="26"/>
          <w:szCs w:val="26"/>
        </w:rPr>
        <w:t xml:space="preserve">Диаграмма </w:t>
      </w:r>
      <w:r w:rsidR="009D60B5">
        <w:rPr>
          <w:rFonts w:ascii="PT Astra Serif" w:hAnsi="PT Astra Serif"/>
          <w:b/>
          <w:bCs/>
          <w:sz w:val="26"/>
          <w:szCs w:val="26"/>
        </w:rPr>
        <w:t>2</w:t>
      </w:r>
      <w:r w:rsidRPr="00CE563C">
        <w:rPr>
          <w:rFonts w:ascii="PT Astra Serif" w:hAnsi="PT Astra Serif"/>
          <w:b/>
          <w:bCs/>
          <w:sz w:val="26"/>
          <w:szCs w:val="26"/>
        </w:rPr>
        <w:t>.</w:t>
      </w:r>
    </w:p>
    <w:p w:rsidR="003A0F1D" w:rsidRPr="00FA43B7" w:rsidRDefault="003A0F1D" w:rsidP="000E6C31">
      <w:pPr>
        <w:jc w:val="both"/>
        <w:rPr>
          <w:rFonts w:ascii="PT Astra Serif" w:hAnsi="PT Astra Serif"/>
          <w:bCs/>
          <w:sz w:val="26"/>
          <w:szCs w:val="26"/>
        </w:rPr>
      </w:pPr>
      <w:r w:rsidRPr="00FA43B7">
        <w:rPr>
          <w:rFonts w:ascii="PT Astra Serif" w:hAnsi="PT Astra Serif"/>
          <w:bCs/>
          <w:noProof/>
          <w:sz w:val="26"/>
          <w:szCs w:val="26"/>
        </w:rPr>
        <w:drawing>
          <wp:inline distT="0" distB="0" distL="0" distR="0" wp14:anchorId="790DB963" wp14:editId="1E8E0D0B">
            <wp:extent cx="5810250" cy="1838325"/>
            <wp:effectExtent l="0" t="0" r="0" b="0"/>
            <wp:docPr id="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D60B5" w:rsidRDefault="009D60B5" w:rsidP="00DD4D7E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</w:p>
    <w:p w:rsidR="009D60B5" w:rsidRDefault="009D60B5" w:rsidP="009D60B5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F005E4">
        <w:rPr>
          <w:rFonts w:ascii="PT Astra Serif" w:hAnsi="PT Astra Serif"/>
          <w:bCs/>
          <w:sz w:val="26"/>
          <w:szCs w:val="26"/>
        </w:rPr>
        <w:t>Таким образом, в I полугодии 202</w:t>
      </w:r>
      <w:r>
        <w:rPr>
          <w:rFonts w:ascii="PT Astra Serif" w:hAnsi="PT Astra Serif"/>
          <w:bCs/>
          <w:sz w:val="26"/>
          <w:szCs w:val="26"/>
        </w:rPr>
        <w:t>6</w:t>
      </w:r>
      <w:r w:rsidRPr="00F005E4">
        <w:rPr>
          <w:rFonts w:ascii="PT Astra Serif" w:hAnsi="PT Astra Serif"/>
          <w:bCs/>
          <w:sz w:val="26"/>
          <w:szCs w:val="26"/>
        </w:rPr>
        <w:t xml:space="preserve"> года процент нарушений главами муниципальных образований 7-дневного срока опубликования по отношению </w:t>
      </w:r>
      <w:r>
        <w:rPr>
          <w:rFonts w:ascii="PT Astra Serif" w:hAnsi="PT Astra Serif"/>
          <w:bCs/>
          <w:sz w:val="26"/>
          <w:szCs w:val="26"/>
        </w:rPr>
        <w:br/>
      </w:r>
      <w:r w:rsidRPr="00F005E4">
        <w:rPr>
          <w:rFonts w:ascii="PT Astra Serif" w:hAnsi="PT Astra Serif"/>
          <w:bCs/>
          <w:sz w:val="26"/>
          <w:szCs w:val="26"/>
        </w:rPr>
        <w:t xml:space="preserve">к количеству поступивших сведений об официальном опубликовании зарегистрированных муниципальных правовых актов о внесении изменений </w:t>
      </w:r>
      <w:r>
        <w:rPr>
          <w:rFonts w:ascii="PT Astra Serif" w:hAnsi="PT Astra Serif"/>
          <w:bCs/>
          <w:sz w:val="26"/>
          <w:szCs w:val="26"/>
        </w:rPr>
        <w:br/>
      </w:r>
      <w:r w:rsidRPr="00F005E4">
        <w:rPr>
          <w:rFonts w:ascii="PT Astra Serif" w:hAnsi="PT Astra Serif"/>
          <w:bCs/>
          <w:sz w:val="26"/>
          <w:szCs w:val="26"/>
        </w:rPr>
        <w:t xml:space="preserve">и дополнений в уставы муниципальных образований составил </w:t>
      </w:r>
      <w:r>
        <w:rPr>
          <w:rFonts w:ascii="PT Astra Serif" w:hAnsi="PT Astra Serif"/>
          <w:bCs/>
          <w:sz w:val="26"/>
          <w:szCs w:val="26"/>
        </w:rPr>
        <w:t>0</w:t>
      </w:r>
      <w:r w:rsidRPr="00F005E4">
        <w:rPr>
          <w:rFonts w:ascii="PT Astra Serif" w:hAnsi="PT Astra Serif"/>
          <w:bCs/>
          <w:sz w:val="26"/>
          <w:szCs w:val="26"/>
        </w:rPr>
        <w:t xml:space="preserve"> % </w:t>
      </w:r>
      <w:r>
        <w:rPr>
          <w:rFonts w:ascii="PT Astra Serif" w:hAnsi="PT Astra Serif"/>
          <w:bCs/>
          <w:sz w:val="26"/>
          <w:szCs w:val="26"/>
        </w:rPr>
        <w:br/>
      </w:r>
      <w:r w:rsidRPr="00F005E4">
        <w:rPr>
          <w:rFonts w:ascii="PT Astra Serif" w:hAnsi="PT Astra Serif"/>
          <w:bCs/>
          <w:sz w:val="26"/>
          <w:szCs w:val="26"/>
        </w:rPr>
        <w:t>(в I полугодии 202</w:t>
      </w:r>
      <w:r>
        <w:rPr>
          <w:rFonts w:ascii="PT Astra Serif" w:hAnsi="PT Astra Serif"/>
          <w:bCs/>
          <w:sz w:val="26"/>
          <w:szCs w:val="26"/>
        </w:rPr>
        <w:t>5</w:t>
      </w:r>
      <w:r w:rsidRPr="00F005E4">
        <w:rPr>
          <w:rFonts w:ascii="PT Astra Serif" w:hAnsi="PT Astra Serif"/>
          <w:bCs/>
          <w:sz w:val="26"/>
          <w:szCs w:val="26"/>
        </w:rPr>
        <w:t xml:space="preserve"> года процент нарушений 7-дневного срока опубликования составил </w:t>
      </w:r>
      <w:r>
        <w:rPr>
          <w:rFonts w:ascii="PT Astra Serif" w:hAnsi="PT Astra Serif"/>
          <w:bCs/>
          <w:sz w:val="26"/>
          <w:szCs w:val="26"/>
        </w:rPr>
        <w:t>1,4</w:t>
      </w:r>
      <w:r w:rsidRPr="00F005E4">
        <w:rPr>
          <w:rFonts w:ascii="PT Astra Serif" w:hAnsi="PT Astra Serif"/>
          <w:bCs/>
          <w:sz w:val="26"/>
          <w:szCs w:val="26"/>
        </w:rPr>
        <w:t xml:space="preserve"> %). </w:t>
      </w:r>
      <w:r w:rsidRPr="00A73013">
        <w:rPr>
          <w:rFonts w:ascii="PT Astra Serif" w:hAnsi="PT Astra Serif"/>
          <w:bCs/>
          <w:sz w:val="26"/>
          <w:szCs w:val="26"/>
        </w:rPr>
        <w:t xml:space="preserve">Процент нарушений 10-дневного срока представления </w:t>
      </w:r>
      <w:r>
        <w:rPr>
          <w:rFonts w:ascii="PT Astra Serif" w:hAnsi="PT Astra Serif"/>
          <w:bCs/>
          <w:sz w:val="26"/>
          <w:szCs w:val="26"/>
        </w:rPr>
        <w:br/>
      </w:r>
      <w:r w:rsidRPr="00A73013">
        <w:rPr>
          <w:rFonts w:ascii="PT Astra Serif" w:hAnsi="PT Astra Serif"/>
          <w:bCs/>
          <w:sz w:val="26"/>
          <w:szCs w:val="26"/>
        </w:rPr>
        <w:t xml:space="preserve">по отношению к поступившим в Управление сведениям об официальном опубликовании (обнародовании) зарегистрированных муниципальных правовых актов о внесении изменений и дополнений в уставы муниципальных образований составил </w:t>
      </w:r>
      <w:r>
        <w:rPr>
          <w:rFonts w:ascii="PT Astra Serif" w:hAnsi="PT Astra Serif"/>
          <w:bCs/>
          <w:sz w:val="26"/>
          <w:szCs w:val="26"/>
        </w:rPr>
        <w:t xml:space="preserve">0 </w:t>
      </w:r>
      <w:r w:rsidRPr="00A73013">
        <w:rPr>
          <w:rFonts w:ascii="PT Astra Serif" w:hAnsi="PT Astra Serif"/>
          <w:bCs/>
          <w:sz w:val="26"/>
          <w:szCs w:val="26"/>
        </w:rPr>
        <w:t>% по сравнению с аналогичным периодом 202</w:t>
      </w:r>
      <w:r>
        <w:rPr>
          <w:rFonts w:ascii="PT Astra Serif" w:hAnsi="PT Astra Serif"/>
          <w:bCs/>
          <w:sz w:val="26"/>
          <w:szCs w:val="26"/>
        </w:rPr>
        <w:t>5</w:t>
      </w:r>
      <w:r w:rsidRPr="00A73013">
        <w:rPr>
          <w:rFonts w:ascii="PT Astra Serif" w:hAnsi="PT Astra Serif"/>
          <w:bCs/>
          <w:sz w:val="26"/>
          <w:szCs w:val="26"/>
        </w:rPr>
        <w:t xml:space="preserve"> года </w:t>
      </w:r>
      <w:r>
        <w:rPr>
          <w:rFonts w:ascii="PT Astra Serif" w:hAnsi="PT Astra Serif"/>
          <w:bCs/>
          <w:sz w:val="26"/>
          <w:szCs w:val="26"/>
        </w:rPr>
        <w:br/>
      </w:r>
      <w:r w:rsidRPr="00A73013">
        <w:rPr>
          <w:rFonts w:ascii="PT Astra Serif" w:hAnsi="PT Astra Serif"/>
          <w:bCs/>
          <w:sz w:val="26"/>
          <w:szCs w:val="26"/>
        </w:rPr>
        <w:t>(</w:t>
      </w:r>
      <w:r>
        <w:rPr>
          <w:rFonts w:ascii="PT Astra Serif" w:hAnsi="PT Astra Serif"/>
          <w:bCs/>
          <w:sz w:val="26"/>
          <w:szCs w:val="26"/>
        </w:rPr>
        <w:t>в</w:t>
      </w:r>
      <w:r w:rsidRPr="00A73013">
        <w:rPr>
          <w:rFonts w:ascii="PT Astra Serif" w:hAnsi="PT Astra Serif"/>
          <w:bCs/>
          <w:sz w:val="26"/>
          <w:szCs w:val="26"/>
        </w:rPr>
        <w:t xml:space="preserve"> I полугодие 202</w:t>
      </w:r>
      <w:r>
        <w:rPr>
          <w:rFonts w:ascii="PT Astra Serif" w:hAnsi="PT Astra Serif"/>
          <w:bCs/>
          <w:sz w:val="26"/>
          <w:szCs w:val="26"/>
        </w:rPr>
        <w:t>5</w:t>
      </w:r>
      <w:r w:rsidRPr="00A73013">
        <w:rPr>
          <w:rFonts w:ascii="PT Astra Serif" w:hAnsi="PT Astra Serif"/>
          <w:bCs/>
          <w:sz w:val="26"/>
          <w:szCs w:val="26"/>
        </w:rPr>
        <w:t xml:space="preserve"> года процент нарушений сведений с нарушением </w:t>
      </w:r>
      <w:r>
        <w:rPr>
          <w:rFonts w:ascii="PT Astra Serif" w:hAnsi="PT Astra Serif"/>
          <w:bCs/>
          <w:sz w:val="26"/>
          <w:szCs w:val="26"/>
        </w:rPr>
        <w:br/>
      </w:r>
      <w:r w:rsidRPr="00A73013">
        <w:rPr>
          <w:rFonts w:ascii="PT Astra Serif" w:hAnsi="PT Astra Serif"/>
          <w:bCs/>
          <w:sz w:val="26"/>
          <w:szCs w:val="26"/>
        </w:rPr>
        <w:t>10-дневного срока представления составил 2,</w:t>
      </w:r>
      <w:r>
        <w:rPr>
          <w:rFonts w:ascii="PT Astra Serif" w:hAnsi="PT Astra Serif"/>
          <w:bCs/>
          <w:sz w:val="26"/>
          <w:szCs w:val="26"/>
        </w:rPr>
        <w:t>8</w:t>
      </w:r>
      <w:r w:rsidRPr="00A73013">
        <w:rPr>
          <w:rFonts w:ascii="PT Astra Serif" w:hAnsi="PT Astra Serif"/>
          <w:bCs/>
          <w:sz w:val="26"/>
          <w:szCs w:val="26"/>
        </w:rPr>
        <w:t xml:space="preserve"> %).</w:t>
      </w:r>
    </w:p>
    <w:p w:rsidR="009D60B5" w:rsidRPr="00F005E4" w:rsidRDefault="009D60B5" w:rsidP="009D60B5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005E4">
        <w:rPr>
          <w:rFonts w:ascii="PT Astra Serif" w:hAnsi="PT Astra Serif"/>
          <w:bCs/>
          <w:sz w:val="26"/>
          <w:szCs w:val="26"/>
        </w:rPr>
        <w:t xml:space="preserve">В целях недопущения нарушения </w:t>
      </w:r>
      <w:r w:rsidRPr="00F005E4">
        <w:rPr>
          <w:rFonts w:ascii="PT Astra Serif" w:hAnsi="PT Astra Serif"/>
          <w:sz w:val="26"/>
          <w:szCs w:val="26"/>
        </w:rPr>
        <w:t>главами муниципальных образований сроков официального опубликования уставов муниципальных образований, муниципальных правовых актов о внесении изменений в уставы муниципальных образований после государственной регистрации,</w:t>
      </w:r>
      <w:r w:rsidRPr="00F005E4">
        <w:rPr>
          <w:rFonts w:ascii="PT Astra Serif" w:hAnsi="PT Astra Serif"/>
          <w:b/>
          <w:i/>
          <w:sz w:val="26"/>
          <w:szCs w:val="26"/>
        </w:rPr>
        <w:t xml:space="preserve"> </w:t>
      </w:r>
      <w:r w:rsidRPr="00F005E4">
        <w:rPr>
          <w:rFonts w:ascii="PT Astra Serif" w:hAnsi="PT Astra Serif"/>
          <w:sz w:val="26"/>
          <w:szCs w:val="26"/>
        </w:rPr>
        <w:t xml:space="preserve">а также сроков представления указанных сведений </w:t>
      </w:r>
      <w:r w:rsidRPr="00F005E4">
        <w:rPr>
          <w:rFonts w:ascii="PT Astra Serif" w:hAnsi="PT Astra Serif"/>
          <w:bCs/>
          <w:sz w:val="26"/>
          <w:szCs w:val="26"/>
        </w:rPr>
        <w:t>Управлением</w:t>
      </w:r>
      <w:r w:rsidRPr="00F005E4">
        <w:rPr>
          <w:rFonts w:ascii="PT Astra Serif" w:hAnsi="PT Astra Serif"/>
          <w:sz w:val="26"/>
          <w:szCs w:val="26"/>
        </w:rPr>
        <w:t xml:space="preserve"> на постоянной основе проводится работа </w:t>
      </w:r>
      <w:r>
        <w:rPr>
          <w:rFonts w:ascii="PT Astra Serif" w:hAnsi="PT Astra Serif"/>
          <w:sz w:val="26"/>
          <w:szCs w:val="26"/>
        </w:rPr>
        <w:br/>
      </w:r>
      <w:r w:rsidRPr="00F005E4">
        <w:rPr>
          <w:rFonts w:ascii="PT Astra Serif" w:hAnsi="PT Astra Serif"/>
          <w:sz w:val="26"/>
          <w:szCs w:val="26"/>
        </w:rPr>
        <w:t xml:space="preserve">с муниципальными образованиями: подготовка методических материалов </w:t>
      </w:r>
      <w:r>
        <w:rPr>
          <w:rFonts w:ascii="PT Astra Serif" w:hAnsi="PT Astra Serif"/>
          <w:sz w:val="26"/>
          <w:szCs w:val="26"/>
        </w:rPr>
        <w:br/>
      </w:r>
      <w:r w:rsidRPr="00F005E4">
        <w:rPr>
          <w:rFonts w:ascii="PT Astra Serif" w:hAnsi="PT Astra Serif"/>
          <w:sz w:val="26"/>
          <w:szCs w:val="26"/>
        </w:rPr>
        <w:t>по процедуре принятия уставов муниципальных образований, муниципальных правовых актов о внесении в них изменений, процедуре их регистрации, консультирование, проведение «горячих» линий, семинаров и совещаний, размещение методических рекомендаций на сайте Управления и др.</w:t>
      </w:r>
    </w:p>
    <w:p w:rsidR="009D60B5" w:rsidRPr="00F005E4" w:rsidRDefault="009D60B5" w:rsidP="009D60B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F005E4">
        <w:rPr>
          <w:rFonts w:ascii="PT Astra Serif" w:hAnsi="PT Astra Serif"/>
          <w:sz w:val="26"/>
          <w:szCs w:val="26"/>
        </w:rPr>
        <w:t xml:space="preserve">Полагаем, что проводимая работа с муниципальными образованиями </w:t>
      </w:r>
      <w:r w:rsidRPr="00A73013">
        <w:rPr>
          <w:rFonts w:ascii="PT Astra Serif" w:hAnsi="PT Astra Serif"/>
          <w:sz w:val="26"/>
          <w:szCs w:val="26"/>
        </w:rPr>
        <w:t>способствует отсутствию нарушений,</w:t>
      </w:r>
      <w:r>
        <w:rPr>
          <w:rFonts w:ascii="PT Astra Serif" w:hAnsi="PT Astra Serif"/>
          <w:sz w:val="26"/>
          <w:szCs w:val="26"/>
        </w:rPr>
        <w:t xml:space="preserve"> </w:t>
      </w:r>
      <w:r w:rsidRPr="00F005E4">
        <w:rPr>
          <w:rFonts w:ascii="PT Astra Serif" w:hAnsi="PT Astra Serif"/>
          <w:sz w:val="26"/>
          <w:szCs w:val="26"/>
        </w:rPr>
        <w:t xml:space="preserve">допускаемых главами муниципальных образований, связанных со сроками официального опубликования уставов муниципальных образований, муниципальных правовых актов о внесении </w:t>
      </w:r>
      <w:r w:rsidRPr="00F005E4">
        <w:rPr>
          <w:rFonts w:ascii="PT Astra Serif" w:hAnsi="PT Astra Serif"/>
          <w:sz w:val="26"/>
          <w:szCs w:val="26"/>
        </w:rPr>
        <w:lastRenderedPageBreak/>
        <w:t>изменений в уставы муниципальных образований после государственной регистрации, а также сроками представления указанных сведений в Управление.</w:t>
      </w:r>
    </w:p>
    <w:sectPr w:rsidR="009D60B5" w:rsidRPr="00F005E4" w:rsidSect="00F25D70">
      <w:headerReference w:type="default" r:id="rId10"/>
      <w:pgSz w:w="11906" w:h="16838"/>
      <w:pgMar w:top="1418" w:right="1418" w:bottom="1701" w:left="1418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CD4" w:rsidRDefault="00165CD4" w:rsidP="00E77F9B">
      <w:r>
        <w:separator/>
      </w:r>
    </w:p>
  </w:endnote>
  <w:endnote w:type="continuationSeparator" w:id="0">
    <w:p w:rsidR="00165CD4" w:rsidRDefault="00165CD4" w:rsidP="00E77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CD4" w:rsidRDefault="00165CD4" w:rsidP="00E77F9B">
      <w:r>
        <w:separator/>
      </w:r>
    </w:p>
  </w:footnote>
  <w:footnote w:type="continuationSeparator" w:id="0">
    <w:p w:rsidR="00165CD4" w:rsidRDefault="00165CD4" w:rsidP="00E77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2837411"/>
      <w:docPartObj>
        <w:docPartGallery w:val="Page Numbers (Top of Page)"/>
        <w:docPartUnique/>
      </w:docPartObj>
    </w:sdtPr>
    <w:sdtEndPr/>
    <w:sdtContent>
      <w:p w:rsidR="005F4D56" w:rsidRDefault="00504EB8">
        <w:pPr>
          <w:pStyle w:val="a7"/>
          <w:jc w:val="center"/>
        </w:pPr>
        <w:r>
          <w:fldChar w:fldCharType="begin"/>
        </w:r>
        <w:r w:rsidR="001C2171">
          <w:instrText>PAGE   \* MERGEFORMAT</w:instrText>
        </w:r>
        <w:r>
          <w:fldChar w:fldCharType="separate"/>
        </w:r>
        <w:r w:rsidR="00D12F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4D56" w:rsidRDefault="005F4D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D5C1F"/>
    <w:multiLevelType w:val="hybridMultilevel"/>
    <w:tmpl w:val="B0F652F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9654EB7"/>
    <w:multiLevelType w:val="hybridMultilevel"/>
    <w:tmpl w:val="13DE7B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0596"/>
    <w:multiLevelType w:val="hybridMultilevel"/>
    <w:tmpl w:val="F7F87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125B8"/>
    <w:multiLevelType w:val="hybridMultilevel"/>
    <w:tmpl w:val="B1EEAF2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302741B"/>
    <w:multiLevelType w:val="hybridMultilevel"/>
    <w:tmpl w:val="5BEE43A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D480D4D"/>
    <w:multiLevelType w:val="hybridMultilevel"/>
    <w:tmpl w:val="C458F64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6A3B349D"/>
    <w:multiLevelType w:val="hybridMultilevel"/>
    <w:tmpl w:val="725CC1A8"/>
    <w:lvl w:ilvl="0" w:tplc="0419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334"/>
    <w:rsid w:val="00006A3E"/>
    <w:rsid w:val="00011590"/>
    <w:rsid w:val="000126B1"/>
    <w:rsid w:val="00020E5D"/>
    <w:rsid w:val="0002703E"/>
    <w:rsid w:val="0002725E"/>
    <w:rsid w:val="000312EF"/>
    <w:rsid w:val="00032A0A"/>
    <w:rsid w:val="00033E89"/>
    <w:rsid w:val="00036FD4"/>
    <w:rsid w:val="00037E01"/>
    <w:rsid w:val="00037E41"/>
    <w:rsid w:val="00042151"/>
    <w:rsid w:val="00044872"/>
    <w:rsid w:val="00047C8A"/>
    <w:rsid w:val="00051FFE"/>
    <w:rsid w:val="0005204C"/>
    <w:rsid w:val="00052F78"/>
    <w:rsid w:val="00061564"/>
    <w:rsid w:val="00061B0B"/>
    <w:rsid w:val="00061D6C"/>
    <w:rsid w:val="000624CB"/>
    <w:rsid w:val="00062A30"/>
    <w:rsid w:val="00066488"/>
    <w:rsid w:val="00066893"/>
    <w:rsid w:val="00070504"/>
    <w:rsid w:val="00092572"/>
    <w:rsid w:val="00094975"/>
    <w:rsid w:val="0009550D"/>
    <w:rsid w:val="0009571A"/>
    <w:rsid w:val="000A27AA"/>
    <w:rsid w:val="000A2DDD"/>
    <w:rsid w:val="000A75A8"/>
    <w:rsid w:val="000A79A7"/>
    <w:rsid w:val="000B3785"/>
    <w:rsid w:val="000B606E"/>
    <w:rsid w:val="000B7901"/>
    <w:rsid w:val="000C2C8A"/>
    <w:rsid w:val="000C3D07"/>
    <w:rsid w:val="000D2662"/>
    <w:rsid w:val="000D2E8A"/>
    <w:rsid w:val="000D35F1"/>
    <w:rsid w:val="000D3A6D"/>
    <w:rsid w:val="000D62D5"/>
    <w:rsid w:val="000D7461"/>
    <w:rsid w:val="000E233A"/>
    <w:rsid w:val="000E6C31"/>
    <w:rsid w:val="000E7099"/>
    <w:rsid w:val="000F2591"/>
    <w:rsid w:val="00100022"/>
    <w:rsid w:val="00103C52"/>
    <w:rsid w:val="00107400"/>
    <w:rsid w:val="001179DB"/>
    <w:rsid w:val="00125551"/>
    <w:rsid w:val="00126AFB"/>
    <w:rsid w:val="00130F9B"/>
    <w:rsid w:val="00131AE2"/>
    <w:rsid w:val="00134CD9"/>
    <w:rsid w:val="00135A42"/>
    <w:rsid w:val="001373F1"/>
    <w:rsid w:val="00140C24"/>
    <w:rsid w:val="00143AF4"/>
    <w:rsid w:val="00147186"/>
    <w:rsid w:val="00147ED3"/>
    <w:rsid w:val="00150A91"/>
    <w:rsid w:val="00154497"/>
    <w:rsid w:val="00154EA2"/>
    <w:rsid w:val="001569FA"/>
    <w:rsid w:val="00161DEE"/>
    <w:rsid w:val="00165CD4"/>
    <w:rsid w:val="00175B23"/>
    <w:rsid w:val="0019500F"/>
    <w:rsid w:val="001A6613"/>
    <w:rsid w:val="001B001E"/>
    <w:rsid w:val="001B12E2"/>
    <w:rsid w:val="001B42A0"/>
    <w:rsid w:val="001B48AD"/>
    <w:rsid w:val="001B598A"/>
    <w:rsid w:val="001B7B8E"/>
    <w:rsid w:val="001C2171"/>
    <w:rsid w:val="001C7321"/>
    <w:rsid w:val="001D0A8F"/>
    <w:rsid w:val="001D0ECE"/>
    <w:rsid w:val="001D5290"/>
    <w:rsid w:val="001E2BA1"/>
    <w:rsid w:val="001F1E43"/>
    <w:rsid w:val="001F4734"/>
    <w:rsid w:val="001F6400"/>
    <w:rsid w:val="00200AD7"/>
    <w:rsid w:val="002052AA"/>
    <w:rsid w:val="00211EB3"/>
    <w:rsid w:val="00213118"/>
    <w:rsid w:val="002179C7"/>
    <w:rsid w:val="00224ACB"/>
    <w:rsid w:val="00231C0C"/>
    <w:rsid w:val="00233586"/>
    <w:rsid w:val="002408DD"/>
    <w:rsid w:val="00246B88"/>
    <w:rsid w:val="00247682"/>
    <w:rsid w:val="002515F7"/>
    <w:rsid w:val="002533C3"/>
    <w:rsid w:val="00254189"/>
    <w:rsid w:val="00254A08"/>
    <w:rsid w:val="00261A2C"/>
    <w:rsid w:val="00264202"/>
    <w:rsid w:val="00264A86"/>
    <w:rsid w:val="0026535E"/>
    <w:rsid w:val="00270977"/>
    <w:rsid w:val="00271B30"/>
    <w:rsid w:val="00282560"/>
    <w:rsid w:val="00287ECB"/>
    <w:rsid w:val="00295C43"/>
    <w:rsid w:val="002A2A5F"/>
    <w:rsid w:val="002B0EB9"/>
    <w:rsid w:val="002B2949"/>
    <w:rsid w:val="002B6341"/>
    <w:rsid w:val="002C0469"/>
    <w:rsid w:val="002C57AA"/>
    <w:rsid w:val="002C6517"/>
    <w:rsid w:val="002D5428"/>
    <w:rsid w:val="002D662C"/>
    <w:rsid w:val="002F4CFD"/>
    <w:rsid w:val="002F7C2A"/>
    <w:rsid w:val="0030450F"/>
    <w:rsid w:val="00304B6C"/>
    <w:rsid w:val="00310CC4"/>
    <w:rsid w:val="003178A9"/>
    <w:rsid w:val="00322174"/>
    <w:rsid w:val="00325BD0"/>
    <w:rsid w:val="00327921"/>
    <w:rsid w:val="00330C44"/>
    <w:rsid w:val="00333559"/>
    <w:rsid w:val="003511D6"/>
    <w:rsid w:val="003546BA"/>
    <w:rsid w:val="00357986"/>
    <w:rsid w:val="00360CD4"/>
    <w:rsid w:val="00361E9A"/>
    <w:rsid w:val="0036360B"/>
    <w:rsid w:val="00364F9A"/>
    <w:rsid w:val="00371460"/>
    <w:rsid w:val="003735BC"/>
    <w:rsid w:val="003737E4"/>
    <w:rsid w:val="00383543"/>
    <w:rsid w:val="00384E67"/>
    <w:rsid w:val="00386D9E"/>
    <w:rsid w:val="003919F3"/>
    <w:rsid w:val="00392A31"/>
    <w:rsid w:val="003A0F1D"/>
    <w:rsid w:val="003A2E91"/>
    <w:rsid w:val="003B0053"/>
    <w:rsid w:val="003B5BF3"/>
    <w:rsid w:val="003B5E61"/>
    <w:rsid w:val="003B6BB8"/>
    <w:rsid w:val="003B7AD3"/>
    <w:rsid w:val="003C21BF"/>
    <w:rsid w:val="003C4EC5"/>
    <w:rsid w:val="003D0896"/>
    <w:rsid w:val="003D6C10"/>
    <w:rsid w:val="003E136E"/>
    <w:rsid w:val="003E1994"/>
    <w:rsid w:val="003E51F0"/>
    <w:rsid w:val="003E6021"/>
    <w:rsid w:val="003F43EE"/>
    <w:rsid w:val="003F59AA"/>
    <w:rsid w:val="003F5DFB"/>
    <w:rsid w:val="003F5F0C"/>
    <w:rsid w:val="004008D4"/>
    <w:rsid w:val="00413DFE"/>
    <w:rsid w:val="00416F4E"/>
    <w:rsid w:val="004173B4"/>
    <w:rsid w:val="00420B9D"/>
    <w:rsid w:val="00422FFF"/>
    <w:rsid w:val="004267EE"/>
    <w:rsid w:val="00430667"/>
    <w:rsid w:val="004373F8"/>
    <w:rsid w:val="0044533D"/>
    <w:rsid w:val="00445F93"/>
    <w:rsid w:val="00447E2D"/>
    <w:rsid w:val="004511CE"/>
    <w:rsid w:val="0047383C"/>
    <w:rsid w:val="00475363"/>
    <w:rsid w:val="004809F5"/>
    <w:rsid w:val="00485B1B"/>
    <w:rsid w:val="0049047F"/>
    <w:rsid w:val="004912EA"/>
    <w:rsid w:val="00491FF0"/>
    <w:rsid w:val="004966E6"/>
    <w:rsid w:val="00497644"/>
    <w:rsid w:val="004A30D3"/>
    <w:rsid w:val="004A7CB6"/>
    <w:rsid w:val="004B6863"/>
    <w:rsid w:val="004C0C46"/>
    <w:rsid w:val="004C7334"/>
    <w:rsid w:val="004D21FB"/>
    <w:rsid w:val="004D7764"/>
    <w:rsid w:val="004E19DD"/>
    <w:rsid w:val="004E761A"/>
    <w:rsid w:val="004F3713"/>
    <w:rsid w:val="004F4150"/>
    <w:rsid w:val="004F68C2"/>
    <w:rsid w:val="004F7735"/>
    <w:rsid w:val="0050431E"/>
    <w:rsid w:val="00504EB8"/>
    <w:rsid w:val="00506A9D"/>
    <w:rsid w:val="005075DC"/>
    <w:rsid w:val="005138A0"/>
    <w:rsid w:val="00514F6E"/>
    <w:rsid w:val="00516F22"/>
    <w:rsid w:val="00521F5C"/>
    <w:rsid w:val="00532380"/>
    <w:rsid w:val="005343BB"/>
    <w:rsid w:val="005358FB"/>
    <w:rsid w:val="005372C5"/>
    <w:rsid w:val="00542F79"/>
    <w:rsid w:val="0054603F"/>
    <w:rsid w:val="00550EF5"/>
    <w:rsid w:val="0055173A"/>
    <w:rsid w:val="005518A7"/>
    <w:rsid w:val="005541A7"/>
    <w:rsid w:val="005555A2"/>
    <w:rsid w:val="00567668"/>
    <w:rsid w:val="00567951"/>
    <w:rsid w:val="00581284"/>
    <w:rsid w:val="00581291"/>
    <w:rsid w:val="005833A2"/>
    <w:rsid w:val="00590E44"/>
    <w:rsid w:val="0059226D"/>
    <w:rsid w:val="00592A81"/>
    <w:rsid w:val="00595247"/>
    <w:rsid w:val="005A5DF1"/>
    <w:rsid w:val="005B11E8"/>
    <w:rsid w:val="005B2527"/>
    <w:rsid w:val="005B79E0"/>
    <w:rsid w:val="005C1973"/>
    <w:rsid w:val="005C3094"/>
    <w:rsid w:val="005C5035"/>
    <w:rsid w:val="005D212C"/>
    <w:rsid w:val="005D2D58"/>
    <w:rsid w:val="005D5644"/>
    <w:rsid w:val="005D68A1"/>
    <w:rsid w:val="005E00B0"/>
    <w:rsid w:val="005E4D5E"/>
    <w:rsid w:val="005E6143"/>
    <w:rsid w:val="005E7833"/>
    <w:rsid w:val="005F0DC8"/>
    <w:rsid w:val="005F4D56"/>
    <w:rsid w:val="00600BF1"/>
    <w:rsid w:val="00604137"/>
    <w:rsid w:val="0060500C"/>
    <w:rsid w:val="006115AF"/>
    <w:rsid w:val="00612949"/>
    <w:rsid w:val="006131B9"/>
    <w:rsid w:val="00620AFF"/>
    <w:rsid w:val="00625DE3"/>
    <w:rsid w:val="0062737A"/>
    <w:rsid w:val="0063157B"/>
    <w:rsid w:val="00631929"/>
    <w:rsid w:val="00632966"/>
    <w:rsid w:val="00632CEE"/>
    <w:rsid w:val="006334E4"/>
    <w:rsid w:val="00635129"/>
    <w:rsid w:val="0063649F"/>
    <w:rsid w:val="006447CB"/>
    <w:rsid w:val="00644E6C"/>
    <w:rsid w:val="00646398"/>
    <w:rsid w:val="00650ADF"/>
    <w:rsid w:val="00653932"/>
    <w:rsid w:val="006550B5"/>
    <w:rsid w:val="00660FB2"/>
    <w:rsid w:val="00663972"/>
    <w:rsid w:val="00664206"/>
    <w:rsid w:val="006752A2"/>
    <w:rsid w:val="0068254B"/>
    <w:rsid w:val="00685869"/>
    <w:rsid w:val="006868FE"/>
    <w:rsid w:val="00692C4D"/>
    <w:rsid w:val="00694276"/>
    <w:rsid w:val="00694F01"/>
    <w:rsid w:val="006950DB"/>
    <w:rsid w:val="0069653A"/>
    <w:rsid w:val="006A1E2C"/>
    <w:rsid w:val="006A668E"/>
    <w:rsid w:val="006B4A11"/>
    <w:rsid w:val="006C19E6"/>
    <w:rsid w:val="006C1FB5"/>
    <w:rsid w:val="006C29CC"/>
    <w:rsid w:val="006D1025"/>
    <w:rsid w:val="006D2C75"/>
    <w:rsid w:val="006D2E87"/>
    <w:rsid w:val="006E1AD1"/>
    <w:rsid w:val="006E791E"/>
    <w:rsid w:val="006F1554"/>
    <w:rsid w:val="00703B86"/>
    <w:rsid w:val="00705593"/>
    <w:rsid w:val="00705AA7"/>
    <w:rsid w:val="00710370"/>
    <w:rsid w:val="007136A0"/>
    <w:rsid w:val="0071698C"/>
    <w:rsid w:val="00722072"/>
    <w:rsid w:val="007255D8"/>
    <w:rsid w:val="0072597D"/>
    <w:rsid w:val="007300F8"/>
    <w:rsid w:val="00731FF7"/>
    <w:rsid w:val="00741008"/>
    <w:rsid w:val="00741E8B"/>
    <w:rsid w:val="00746A7F"/>
    <w:rsid w:val="00763EE0"/>
    <w:rsid w:val="00771558"/>
    <w:rsid w:val="00780C7A"/>
    <w:rsid w:val="007835EC"/>
    <w:rsid w:val="00790CAD"/>
    <w:rsid w:val="007A17C5"/>
    <w:rsid w:val="007A544D"/>
    <w:rsid w:val="007A7D9A"/>
    <w:rsid w:val="007B02D7"/>
    <w:rsid w:val="007B0AC7"/>
    <w:rsid w:val="007B0B9F"/>
    <w:rsid w:val="007B175C"/>
    <w:rsid w:val="007B19B1"/>
    <w:rsid w:val="007C3E44"/>
    <w:rsid w:val="007D176F"/>
    <w:rsid w:val="007D33A4"/>
    <w:rsid w:val="007D3904"/>
    <w:rsid w:val="007D3BD0"/>
    <w:rsid w:val="007D4FE9"/>
    <w:rsid w:val="007D5448"/>
    <w:rsid w:val="007E071E"/>
    <w:rsid w:val="007E3522"/>
    <w:rsid w:val="007E54D2"/>
    <w:rsid w:val="007E6F64"/>
    <w:rsid w:val="007E731F"/>
    <w:rsid w:val="007F2CC1"/>
    <w:rsid w:val="007F6306"/>
    <w:rsid w:val="007F6431"/>
    <w:rsid w:val="0080515A"/>
    <w:rsid w:val="008100F4"/>
    <w:rsid w:val="00813675"/>
    <w:rsid w:val="00815CA3"/>
    <w:rsid w:val="00822690"/>
    <w:rsid w:val="0083040E"/>
    <w:rsid w:val="008461CB"/>
    <w:rsid w:val="00852A3C"/>
    <w:rsid w:val="008605C1"/>
    <w:rsid w:val="0086438D"/>
    <w:rsid w:val="00867C38"/>
    <w:rsid w:val="00872D5D"/>
    <w:rsid w:val="0087358F"/>
    <w:rsid w:val="008765F9"/>
    <w:rsid w:val="00884F38"/>
    <w:rsid w:val="0089097C"/>
    <w:rsid w:val="00891AF7"/>
    <w:rsid w:val="0089625A"/>
    <w:rsid w:val="008A2A1F"/>
    <w:rsid w:val="008A35F2"/>
    <w:rsid w:val="008A6FCD"/>
    <w:rsid w:val="008B169E"/>
    <w:rsid w:val="008B279E"/>
    <w:rsid w:val="008C13DD"/>
    <w:rsid w:val="008C1C87"/>
    <w:rsid w:val="008C2A73"/>
    <w:rsid w:val="008C41DB"/>
    <w:rsid w:val="008C4C5C"/>
    <w:rsid w:val="008D2140"/>
    <w:rsid w:val="008D5000"/>
    <w:rsid w:val="008D7793"/>
    <w:rsid w:val="008E0BE5"/>
    <w:rsid w:val="008E217B"/>
    <w:rsid w:val="008E2C65"/>
    <w:rsid w:val="008E32ED"/>
    <w:rsid w:val="008E5C95"/>
    <w:rsid w:val="008E7FE1"/>
    <w:rsid w:val="008F2151"/>
    <w:rsid w:val="008F2C60"/>
    <w:rsid w:val="008F4B8D"/>
    <w:rsid w:val="008F67D5"/>
    <w:rsid w:val="009014CF"/>
    <w:rsid w:val="009025F0"/>
    <w:rsid w:val="0090293F"/>
    <w:rsid w:val="00912828"/>
    <w:rsid w:val="009238B7"/>
    <w:rsid w:val="00930061"/>
    <w:rsid w:val="00930445"/>
    <w:rsid w:val="00934DA3"/>
    <w:rsid w:val="009363A1"/>
    <w:rsid w:val="00936C16"/>
    <w:rsid w:val="009444C5"/>
    <w:rsid w:val="0094496C"/>
    <w:rsid w:val="00944CDC"/>
    <w:rsid w:val="009451EF"/>
    <w:rsid w:val="00950893"/>
    <w:rsid w:val="00963D7E"/>
    <w:rsid w:val="00967C0C"/>
    <w:rsid w:val="00971032"/>
    <w:rsid w:val="0097268E"/>
    <w:rsid w:val="00977E0A"/>
    <w:rsid w:val="0098146A"/>
    <w:rsid w:val="009825CB"/>
    <w:rsid w:val="00983DCA"/>
    <w:rsid w:val="00985F49"/>
    <w:rsid w:val="009910DB"/>
    <w:rsid w:val="0099531D"/>
    <w:rsid w:val="009A0B0E"/>
    <w:rsid w:val="009A114D"/>
    <w:rsid w:val="009A18FB"/>
    <w:rsid w:val="009A2375"/>
    <w:rsid w:val="009A67E7"/>
    <w:rsid w:val="009A7414"/>
    <w:rsid w:val="009B08D1"/>
    <w:rsid w:val="009B2DC3"/>
    <w:rsid w:val="009B6DAF"/>
    <w:rsid w:val="009C118B"/>
    <w:rsid w:val="009C139B"/>
    <w:rsid w:val="009D179B"/>
    <w:rsid w:val="009D1A17"/>
    <w:rsid w:val="009D1D9E"/>
    <w:rsid w:val="009D34CC"/>
    <w:rsid w:val="009D3E5F"/>
    <w:rsid w:val="009D4154"/>
    <w:rsid w:val="009D60B5"/>
    <w:rsid w:val="009D7361"/>
    <w:rsid w:val="009E0D10"/>
    <w:rsid w:val="009E409D"/>
    <w:rsid w:val="009E4B7C"/>
    <w:rsid w:val="009E4FC4"/>
    <w:rsid w:val="009E7EAF"/>
    <w:rsid w:val="009F2D57"/>
    <w:rsid w:val="00A00AD3"/>
    <w:rsid w:val="00A05A47"/>
    <w:rsid w:val="00A05CE2"/>
    <w:rsid w:val="00A06A57"/>
    <w:rsid w:val="00A06F4B"/>
    <w:rsid w:val="00A13973"/>
    <w:rsid w:val="00A20F1D"/>
    <w:rsid w:val="00A2636D"/>
    <w:rsid w:val="00A35CE5"/>
    <w:rsid w:val="00A36028"/>
    <w:rsid w:val="00A41628"/>
    <w:rsid w:val="00A43F99"/>
    <w:rsid w:val="00A447E5"/>
    <w:rsid w:val="00A468A4"/>
    <w:rsid w:val="00A550E1"/>
    <w:rsid w:val="00A57668"/>
    <w:rsid w:val="00A57B69"/>
    <w:rsid w:val="00A601D2"/>
    <w:rsid w:val="00A6365F"/>
    <w:rsid w:val="00A67043"/>
    <w:rsid w:val="00A7129A"/>
    <w:rsid w:val="00A72A29"/>
    <w:rsid w:val="00A73263"/>
    <w:rsid w:val="00A806C4"/>
    <w:rsid w:val="00A84D46"/>
    <w:rsid w:val="00A870D2"/>
    <w:rsid w:val="00A91E1F"/>
    <w:rsid w:val="00A92618"/>
    <w:rsid w:val="00A9492F"/>
    <w:rsid w:val="00A952AD"/>
    <w:rsid w:val="00A96F86"/>
    <w:rsid w:val="00A97B60"/>
    <w:rsid w:val="00AA2244"/>
    <w:rsid w:val="00AA6ED0"/>
    <w:rsid w:val="00AB5DCE"/>
    <w:rsid w:val="00AB74BC"/>
    <w:rsid w:val="00AB7D97"/>
    <w:rsid w:val="00AC01F9"/>
    <w:rsid w:val="00AC0C79"/>
    <w:rsid w:val="00AC2D75"/>
    <w:rsid w:val="00AE01E3"/>
    <w:rsid w:val="00AE2A1F"/>
    <w:rsid w:val="00AF454E"/>
    <w:rsid w:val="00AF6464"/>
    <w:rsid w:val="00AF707D"/>
    <w:rsid w:val="00AF71A5"/>
    <w:rsid w:val="00B051D4"/>
    <w:rsid w:val="00B15FF4"/>
    <w:rsid w:val="00B2114D"/>
    <w:rsid w:val="00B21781"/>
    <w:rsid w:val="00B219B9"/>
    <w:rsid w:val="00B25EDC"/>
    <w:rsid w:val="00B32064"/>
    <w:rsid w:val="00B35098"/>
    <w:rsid w:val="00B36408"/>
    <w:rsid w:val="00B405D3"/>
    <w:rsid w:val="00B52A94"/>
    <w:rsid w:val="00B60DB6"/>
    <w:rsid w:val="00B622FB"/>
    <w:rsid w:val="00B64EAC"/>
    <w:rsid w:val="00B655E1"/>
    <w:rsid w:val="00B66136"/>
    <w:rsid w:val="00B70664"/>
    <w:rsid w:val="00B7551C"/>
    <w:rsid w:val="00B75F17"/>
    <w:rsid w:val="00B81D07"/>
    <w:rsid w:val="00B907EC"/>
    <w:rsid w:val="00B92516"/>
    <w:rsid w:val="00B95224"/>
    <w:rsid w:val="00B95D3B"/>
    <w:rsid w:val="00BA13D9"/>
    <w:rsid w:val="00BB3482"/>
    <w:rsid w:val="00BC41B7"/>
    <w:rsid w:val="00BD381F"/>
    <w:rsid w:val="00BD5932"/>
    <w:rsid w:val="00BD79D3"/>
    <w:rsid w:val="00BD7F5A"/>
    <w:rsid w:val="00BE2281"/>
    <w:rsid w:val="00BE31F8"/>
    <w:rsid w:val="00BE4EE3"/>
    <w:rsid w:val="00BE73EC"/>
    <w:rsid w:val="00C01D32"/>
    <w:rsid w:val="00C0474F"/>
    <w:rsid w:val="00C054E9"/>
    <w:rsid w:val="00C062EC"/>
    <w:rsid w:val="00C06839"/>
    <w:rsid w:val="00C06D82"/>
    <w:rsid w:val="00C11250"/>
    <w:rsid w:val="00C207AC"/>
    <w:rsid w:val="00C20CF2"/>
    <w:rsid w:val="00C22502"/>
    <w:rsid w:val="00C33AE0"/>
    <w:rsid w:val="00C3779D"/>
    <w:rsid w:val="00C37C0E"/>
    <w:rsid w:val="00C41EE3"/>
    <w:rsid w:val="00C43857"/>
    <w:rsid w:val="00C44440"/>
    <w:rsid w:val="00C44A23"/>
    <w:rsid w:val="00C50504"/>
    <w:rsid w:val="00C52370"/>
    <w:rsid w:val="00C629C4"/>
    <w:rsid w:val="00C629C9"/>
    <w:rsid w:val="00C64213"/>
    <w:rsid w:val="00C67AE1"/>
    <w:rsid w:val="00C71171"/>
    <w:rsid w:val="00C720FE"/>
    <w:rsid w:val="00C7534E"/>
    <w:rsid w:val="00C76F99"/>
    <w:rsid w:val="00C81765"/>
    <w:rsid w:val="00C84BF1"/>
    <w:rsid w:val="00C876DC"/>
    <w:rsid w:val="00C90FE2"/>
    <w:rsid w:val="00C96C9F"/>
    <w:rsid w:val="00C9772C"/>
    <w:rsid w:val="00CB00A7"/>
    <w:rsid w:val="00CC0006"/>
    <w:rsid w:val="00CC13B4"/>
    <w:rsid w:val="00CC64C7"/>
    <w:rsid w:val="00CD0B0A"/>
    <w:rsid w:val="00CD4821"/>
    <w:rsid w:val="00CD4B80"/>
    <w:rsid w:val="00CD5A3E"/>
    <w:rsid w:val="00CE1A41"/>
    <w:rsid w:val="00CE3ADD"/>
    <w:rsid w:val="00CE4802"/>
    <w:rsid w:val="00CE503D"/>
    <w:rsid w:val="00CE563C"/>
    <w:rsid w:val="00CE58C6"/>
    <w:rsid w:val="00CF4305"/>
    <w:rsid w:val="00CF57C3"/>
    <w:rsid w:val="00CF75A5"/>
    <w:rsid w:val="00D01BBC"/>
    <w:rsid w:val="00D042A2"/>
    <w:rsid w:val="00D0503D"/>
    <w:rsid w:val="00D1245A"/>
    <w:rsid w:val="00D12F3B"/>
    <w:rsid w:val="00D14796"/>
    <w:rsid w:val="00D16E77"/>
    <w:rsid w:val="00D20096"/>
    <w:rsid w:val="00D202FD"/>
    <w:rsid w:val="00D21345"/>
    <w:rsid w:val="00D21ADA"/>
    <w:rsid w:val="00D242A6"/>
    <w:rsid w:val="00D26528"/>
    <w:rsid w:val="00D3489B"/>
    <w:rsid w:val="00D34B33"/>
    <w:rsid w:val="00D43DF8"/>
    <w:rsid w:val="00D461F7"/>
    <w:rsid w:val="00D52EC9"/>
    <w:rsid w:val="00D56F04"/>
    <w:rsid w:val="00D57F7F"/>
    <w:rsid w:val="00D612AB"/>
    <w:rsid w:val="00D622BD"/>
    <w:rsid w:val="00D67381"/>
    <w:rsid w:val="00D7270D"/>
    <w:rsid w:val="00D753AD"/>
    <w:rsid w:val="00D8236D"/>
    <w:rsid w:val="00D82A7E"/>
    <w:rsid w:val="00D85A9F"/>
    <w:rsid w:val="00D918FD"/>
    <w:rsid w:val="00D92A3C"/>
    <w:rsid w:val="00DA467E"/>
    <w:rsid w:val="00DA59FB"/>
    <w:rsid w:val="00DA635D"/>
    <w:rsid w:val="00DB3859"/>
    <w:rsid w:val="00DB58AB"/>
    <w:rsid w:val="00DB7E36"/>
    <w:rsid w:val="00DC0817"/>
    <w:rsid w:val="00DC253C"/>
    <w:rsid w:val="00DD0387"/>
    <w:rsid w:val="00DD1419"/>
    <w:rsid w:val="00DD350F"/>
    <w:rsid w:val="00DD44E6"/>
    <w:rsid w:val="00DD4D7E"/>
    <w:rsid w:val="00DD7D09"/>
    <w:rsid w:val="00DF2739"/>
    <w:rsid w:val="00DF5155"/>
    <w:rsid w:val="00DF561E"/>
    <w:rsid w:val="00E01856"/>
    <w:rsid w:val="00E01E59"/>
    <w:rsid w:val="00E03DCD"/>
    <w:rsid w:val="00E0571E"/>
    <w:rsid w:val="00E06674"/>
    <w:rsid w:val="00E07736"/>
    <w:rsid w:val="00E14C8E"/>
    <w:rsid w:val="00E15828"/>
    <w:rsid w:val="00E177F0"/>
    <w:rsid w:val="00E25EE6"/>
    <w:rsid w:val="00E27932"/>
    <w:rsid w:val="00E30840"/>
    <w:rsid w:val="00E32BE3"/>
    <w:rsid w:val="00E33342"/>
    <w:rsid w:val="00E334DB"/>
    <w:rsid w:val="00E3460F"/>
    <w:rsid w:val="00E42840"/>
    <w:rsid w:val="00E4432B"/>
    <w:rsid w:val="00E502F1"/>
    <w:rsid w:val="00E50C58"/>
    <w:rsid w:val="00E547E1"/>
    <w:rsid w:val="00E5596B"/>
    <w:rsid w:val="00E56BE0"/>
    <w:rsid w:val="00E60AC8"/>
    <w:rsid w:val="00E6245C"/>
    <w:rsid w:val="00E720A1"/>
    <w:rsid w:val="00E75975"/>
    <w:rsid w:val="00E77F9B"/>
    <w:rsid w:val="00E804EA"/>
    <w:rsid w:val="00E82268"/>
    <w:rsid w:val="00E8681F"/>
    <w:rsid w:val="00E871C6"/>
    <w:rsid w:val="00E9150A"/>
    <w:rsid w:val="00E921A8"/>
    <w:rsid w:val="00E92A3E"/>
    <w:rsid w:val="00E95E8B"/>
    <w:rsid w:val="00E97F33"/>
    <w:rsid w:val="00EB359A"/>
    <w:rsid w:val="00EB4558"/>
    <w:rsid w:val="00EB5C88"/>
    <w:rsid w:val="00EC2ADF"/>
    <w:rsid w:val="00ED389E"/>
    <w:rsid w:val="00EE0E8B"/>
    <w:rsid w:val="00EE18BC"/>
    <w:rsid w:val="00EE5976"/>
    <w:rsid w:val="00EE732C"/>
    <w:rsid w:val="00EF24B2"/>
    <w:rsid w:val="00EF2B6C"/>
    <w:rsid w:val="00EF5B77"/>
    <w:rsid w:val="00F00B81"/>
    <w:rsid w:val="00F00E0F"/>
    <w:rsid w:val="00F02A58"/>
    <w:rsid w:val="00F072FC"/>
    <w:rsid w:val="00F10565"/>
    <w:rsid w:val="00F12318"/>
    <w:rsid w:val="00F13652"/>
    <w:rsid w:val="00F15B28"/>
    <w:rsid w:val="00F25B8D"/>
    <w:rsid w:val="00F25D70"/>
    <w:rsid w:val="00F264A2"/>
    <w:rsid w:val="00F26A0C"/>
    <w:rsid w:val="00F31F36"/>
    <w:rsid w:val="00F32813"/>
    <w:rsid w:val="00F32CC4"/>
    <w:rsid w:val="00F34284"/>
    <w:rsid w:val="00F34F53"/>
    <w:rsid w:val="00F403C0"/>
    <w:rsid w:val="00F42326"/>
    <w:rsid w:val="00F47E12"/>
    <w:rsid w:val="00F51B0F"/>
    <w:rsid w:val="00F52629"/>
    <w:rsid w:val="00F52B9C"/>
    <w:rsid w:val="00F65FAF"/>
    <w:rsid w:val="00F66B40"/>
    <w:rsid w:val="00F72519"/>
    <w:rsid w:val="00F75C7C"/>
    <w:rsid w:val="00F75D1B"/>
    <w:rsid w:val="00F77115"/>
    <w:rsid w:val="00F8170F"/>
    <w:rsid w:val="00F84C5A"/>
    <w:rsid w:val="00F865D9"/>
    <w:rsid w:val="00F95063"/>
    <w:rsid w:val="00FA22B0"/>
    <w:rsid w:val="00FA3225"/>
    <w:rsid w:val="00FA434A"/>
    <w:rsid w:val="00FA43B7"/>
    <w:rsid w:val="00FA7CDE"/>
    <w:rsid w:val="00FB5C3C"/>
    <w:rsid w:val="00FB67F8"/>
    <w:rsid w:val="00FC0845"/>
    <w:rsid w:val="00FC3B57"/>
    <w:rsid w:val="00FD478E"/>
    <w:rsid w:val="00FD754F"/>
    <w:rsid w:val="00FD7C30"/>
    <w:rsid w:val="00FD7FBA"/>
    <w:rsid w:val="00FF0244"/>
    <w:rsid w:val="00FF0D69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FF94"/>
  <w15:docId w15:val="{82636D52-4752-486C-A7C4-D13F8D25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3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3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4F68C2"/>
    <w:pPr>
      <w:ind w:left="720"/>
      <w:contextualSpacing/>
    </w:pPr>
  </w:style>
  <w:style w:type="table" w:styleId="a6">
    <w:name w:val="Table Grid"/>
    <w:basedOn w:val="a1"/>
    <w:uiPriority w:val="59"/>
    <w:rsid w:val="000A2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7F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7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77F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7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32B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C06D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056904345290177E-2"/>
          <c:y val="0.11678979724849836"/>
          <c:w val="0.53822725284340678"/>
          <c:h val="0.76025330726276652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Несоблюдение 7-дневного срока опубликования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25-4757-B946-202D150843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Соблюдение 7-дневного срока опубликования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</c:v>
                </c:pt>
                <c:pt idx="1">
                  <c:v>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25-4757-B946-202D150843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Всего поступило сведений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29</c:v>
                </c:pt>
                <c:pt idx="1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25-4757-B946-202D150843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9734656"/>
        <c:axId val="39744640"/>
        <c:axId val="39730688"/>
      </c:bar3DChart>
      <c:catAx>
        <c:axId val="39734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9744640"/>
        <c:crosses val="autoZero"/>
        <c:auto val="1"/>
        <c:lblAlgn val="ctr"/>
        <c:lblOffset val="100"/>
        <c:noMultiLvlLbl val="0"/>
      </c:catAx>
      <c:valAx>
        <c:axId val="397446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9734656"/>
        <c:crosses val="autoZero"/>
        <c:crossBetween val="between"/>
      </c:valAx>
      <c:serAx>
        <c:axId val="39730688"/>
        <c:scaling>
          <c:orientation val="minMax"/>
        </c:scaling>
        <c:delete val="1"/>
        <c:axPos val="b"/>
        <c:majorTickMark val="out"/>
        <c:minorTickMark val="none"/>
        <c:tickLblPos val="none"/>
        <c:crossAx val="39744640"/>
        <c:crosses val="autoZero"/>
      </c:serAx>
    </c:plotArea>
    <c:legend>
      <c:legendPos val="r"/>
      <c:layout>
        <c:manualLayout>
          <c:xMode val="edge"/>
          <c:yMode val="edge"/>
          <c:x val="0.62768746214416871"/>
          <c:y val="2.8316340935470721E-2"/>
          <c:w val="0.37231253785586077"/>
          <c:h val="0.82928730062588363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Несоблюдение 10-дневного срока представления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2026 год</c:v>
                </c:pt>
                <c:pt idx="1">
                  <c:v>2025 год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77-494C-9446-A178E2A804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Соблюдение 10-дневного срока представления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2026 год</c:v>
                </c:pt>
                <c:pt idx="1">
                  <c:v>2025 год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29</c:v>
                </c:pt>
                <c:pt idx="1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77-494C-9446-A178E2A804F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Всего поступило сведений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2026 год</c:v>
                </c:pt>
                <c:pt idx="1">
                  <c:v>2025 год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29</c:v>
                </c:pt>
                <c:pt idx="1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77-494C-9446-A178E2A804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3383552"/>
        <c:axId val="163385344"/>
        <c:axId val="161811968"/>
      </c:bar3DChart>
      <c:catAx>
        <c:axId val="163383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3385344"/>
        <c:crosses val="autoZero"/>
        <c:auto val="1"/>
        <c:lblAlgn val="ctr"/>
        <c:lblOffset val="100"/>
        <c:noMultiLvlLbl val="0"/>
      </c:catAx>
      <c:valAx>
        <c:axId val="163385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3383552"/>
        <c:crosses val="autoZero"/>
        <c:crossBetween val="between"/>
      </c:valAx>
      <c:serAx>
        <c:axId val="161811968"/>
        <c:scaling>
          <c:orientation val="minMax"/>
        </c:scaling>
        <c:delete val="1"/>
        <c:axPos val="b"/>
        <c:majorTickMark val="out"/>
        <c:minorTickMark val="none"/>
        <c:tickLblPos val="none"/>
        <c:crossAx val="163385344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F6B74-156E-4764-BEEB-2667550E9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4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Кузнецова И.А.</cp:lastModifiedBy>
  <cp:revision>37</cp:revision>
  <cp:lastPrinted>2026-01-15T08:44:00Z</cp:lastPrinted>
  <dcterms:created xsi:type="dcterms:W3CDTF">2022-07-06T08:33:00Z</dcterms:created>
  <dcterms:modified xsi:type="dcterms:W3CDTF">2026-07-16T13:52:00Z</dcterms:modified>
</cp:coreProperties>
</file>