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>СПРАВКА</w:t>
      </w:r>
    </w:p>
    <w:p w:rsidR="00E334DB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 xml:space="preserve">о результатах анализа соблюдения сроков </w:t>
      </w:r>
      <w:r w:rsidR="00DC0817" w:rsidRPr="00FA43B7">
        <w:rPr>
          <w:rFonts w:ascii="PT Astra Serif" w:hAnsi="PT Astra Serif"/>
          <w:b/>
          <w:sz w:val="26"/>
          <w:szCs w:val="26"/>
        </w:rPr>
        <w:t xml:space="preserve">официального </w:t>
      </w:r>
      <w:r w:rsidRPr="00FA43B7">
        <w:rPr>
          <w:rFonts w:ascii="PT Astra Serif" w:hAnsi="PT Astra Serif"/>
          <w:b/>
          <w:sz w:val="26"/>
          <w:szCs w:val="26"/>
        </w:rPr>
        <w:t>опубликования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</w:t>
      </w:r>
      <w:r w:rsidRPr="00FA43B7">
        <w:rPr>
          <w:rFonts w:ascii="PT Astra Serif" w:hAnsi="PT Astra Serif"/>
          <w:b/>
          <w:sz w:val="26"/>
          <w:szCs w:val="26"/>
        </w:rPr>
        <w:t>уставов муниципальных образований, муниципальных правовых актов о внесении изменений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в устав муниципального образования </w:t>
      </w:r>
      <w:r w:rsidRPr="00FA43B7">
        <w:rPr>
          <w:rFonts w:ascii="PT Astra Serif" w:hAnsi="PT Astra Serif"/>
          <w:b/>
          <w:sz w:val="26"/>
          <w:szCs w:val="26"/>
        </w:rPr>
        <w:t>и представления сведений об их официальном опубликовании в Управлени</w:t>
      </w:r>
      <w:r w:rsidR="001E2BA1" w:rsidRPr="00FA43B7">
        <w:rPr>
          <w:rFonts w:ascii="PT Astra Serif" w:hAnsi="PT Astra Serif"/>
          <w:b/>
          <w:sz w:val="26"/>
          <w:szCs w:val="26"/>
        </w:rPr>
        <w:t>е</w:t>
      </w:r>
      <w:r w:rsidR="00B219B9">
        <w:rPr>
          <w:rFonts w:ascii="PT Astra Serif" w:hAnsi="PT Astra Serif"/>
          <w:b/>
          <w:sz w:val="26"/>
          <w:szCs w:val="26"/>
        </w:rPr>
        <w:t xml:space="preserve"> </w:t>
      </w:r>
      <w:r w:rsidR="00C33AE0">
        <w:rPr>
          <w:rFonts w:ascii="PT Astra Serif" w:hAnsi="PT Astra Serif"/>
          <w:b/>
          <w:sz w:val="26"/>
          <w:szCs w:val="26"/>
        </w:rPr>
        <w:br/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(за </w:t>
      </w:r>
      <w:r w:rsidR="0083040E" w:rsidRPr="00FA43B7">
        <w:rPr>
          <w:rFonts w:ascii="PT Astra Serif" w:hAnsi="PT Astra Serif"/>
          <w:b/>
          <w:sz w:val="26"/>
          <w:szCs w:val="26"/>
          <w:lang w:val="en-US"/>
        </w:rPr>
        <w:t>I</w:t>
      </w:r>
      <w:r w:rsidR="00EC2ADF" w:rsidRPr="00FA43B7">
        <w:rPr>
          <w:rFonts w:ascii="PT Astra Serif" w:hAnsi="PT Astra Serif"/>
          <w:b/>
          <w:sz w:val="26"/>
          <w:szCs w:val="26"/>
          <w:lang w:val="en-US"/>
        </w:rPr>
        <w:t>I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 </w:t>
      </w:r>
      <w:r w:rsidR="007D33A4" w:rsidRPr="00FA43B7">
        <w:rPr>
          <w:rFonts w:ascii="PT Astra Serif" w:hAnsi="PT Astra Serif"/>
          <w:b/>
          <w:sz w:val="26"/>
          <w:szCs w:val="26"/>
        </w:rPr>
        <w:t>полугодие 202</w:t>
      </w:r>
      <w:r w:rsidR="00C33AE0">
        <w:rPr>
          <w:rFonts w:ascii="PT Astra Serif" w:hAnsi="PT Astra Serif"/>
          <w:b/>
          <w:sz w:val="26"/>
          <w:szCs w:val="26"/>
        </w:rPr>
        <w:t>5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 года)</w:t>
      </w:r>
    </w:p>
    <w:p w:rsidR="00EE18BC" w:rsidRPr="00FA43B7" w:rsidRDefault="00EE18BC" w:rsidP="00CF4305">
      <w:pPr>
        <w:jc w:val="center"/>
        <w:rPr>
          <w:rFonts w:ascii="PT Astra Serif" w:hAnsi="PT Astra Serif"/>
          <w:b/>
          <w:sz w:val="26"/>
          <w:szCs w:val="26"/>
        </w:rPr>
      </w:pPr>
    </w:p>
    <w:p w:rsidR="003A0F1D" w:rsidRPr="00FA43B7" w:rsidRDefault="003A0F1D" w:rsidP="0083040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A43B7">
        <w:rPr>
          <w:rFonts w:ascii="PT Astra Serif" w:hAnsi="PT Astra Serif"/>
          <w:sz w:val="26"/>
          <w:szCs w:val="26"/>
        </w:rPr>
        <w:t>Анализ соблюдения главами муниципальных образований сроков официального опубликования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 xml:space="preserve">а также сроков представления указанных сведений в регистрирующий орган </w:t>
      </w:r>
      <w:r w:rsidR="00D918FD">
        <w:rPr>
          <w:rFonts w:ascii="PT Astra Serif" w:hAnsi="PT Astra Serif"/>
          <w:sz w:val="26"/>
          <w:szCs w:val="26"/>
        </w:rPr>
        <w:br/>
      </w:r>
      <w:r w:rsidRPr="00FA43B7">
        <w:rPr>
          <w:rFonts w:ascii="PT Astra Serif" w:hAnsi="PT Astra Serif"/>
          <w:sz w:val="26"/>
          <w:szCs w:val="26"/>
        </w:rPr>
        <w:t xml:space="preserve">(далее – анализ) проведен в соответствии с пунктом 4.2 решения Координационного совета при Главном управлении Минюста по Москве </w:t>
      </w:r>
      <w:r w:rsidR="00C33AE0">
        <w:rPr>
          <w:rFonts w:ascii="PT Astra Serif" w:hAnsi="PT Astra Serif"/>
          <w:sz w:val="26"/>
          <w:szCs w:val="26"/>
        </w:rPr>
        <w:br/>
      </w:r>
      <w:r w:rsidRPr="00FA43B7">
        <w:rPr>
          <w:rFonts w:ascii="PT Astra Serif" w:hAnsi="PT Astra Serif"/>
          <w:sz w:val="26"/>
          <w:szCs w:val="26"/>
        </w:rPr>
        <w:t>от 30.11.201</w:t>
      </w:r>
      <w:r w:rsidR="00AB5DCE" w:rsidRPr="00FA43B7">
        <w:rPr>
          <w:rFonts w:ascii="PT Astra Serif" w:hAnsi="PT Astra Serif"/>
          <w:sz w:val="26"/>
          <w:szCs w:val="26"/>
        </w:rPr>
        <w:t>2</w:t>
      </w:r>
      <w:r w:rsidRPr="00FA43B7">
        <w:rPr>
          <w:rFonts w:ascii="PT Astra Serif" w:hAnsi="PT Astra Serif"/>
          <w:sz w:val="26"/>
          <w:szCs w:val="26"/>
        </w:rPr>
        <w:t xml:space="preserve"> и 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</w:t>
      </w:r>
      <w:r w:rsidR="00C33AE0">
        <w:rPr>
          <w:rFonts w:ascii="PT Astra Serif" w:hAnsi="PT Astra Serif"/>
          <w:sz w:val="26"/>
          <w:szCs w:val="26"/>
        </w:rPr>
        <w:br/>
      </w:r>
      <w:r w:rsidRPr="00FA43B7">
        <w:rPr>
          <w:rFonts w:ascii="PT Astra Serif" w:hAnsi="PT Astra Serif"/>
          <w:sz w:val="26"/>
          <w:szCs w:val="26"/>
        </w:rPr>
        <w:t>(протокол оперативного совещания от 26.05.2011 № 5-п).</w:t>
      </w:r>
    </w:p>
    <w:p w:rsidR="00C06D82" w:rsidRPr="00C06D82" w:rsidRDefault="003A0F1D" w:rsidP="00C06D82">
      <w:pPr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В соответствии с частью </w:t>
      </w:r>
      <w:r w:rsidR="00C33AE0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9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статьи </w:t>
      </w:r>
      <w:r w:rsidR="00C33AE0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56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</w:t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>Федерального закона</w:t>
      </w:r>
      <w:r w:rsidR="000624CB" w:rsidRPr="00FA43B7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="00C33AE0" w:rsidRPr="00C33AE0">
        <w:rPr>
          <w:rFonts w:ascii="PT Astra Serif" w:eastAsiaTheme="minorHAnsi" w:hAnsi="PT Astra Serif"/>
          <w:sz w:val="26"/>
          <w:szCs w:val="26"/>
          <w:lang w:eastAsia="en-US"/>
        </w:rPr>
        <w:t xml:space="preserve">от 20.03.2025 </w:t>
      </w:r>
      <w:r w:rsidR="00C33AE0">
        <w:rPr>
          <w:rFonts w:ascii="PT Astra Serif" w:eastAsiaTheme="minorHAnsi" w:hAnsi="PT Astra Serif"/>
          <w:sz w:val="26"/>
          <w:szCs w:val="26"/>
          <w:lang w:eastAsia="en-US"/>
        </w:rPr>
        <w:t>№</w:t>
      </w:r>
      <w:r w:rsidR="00C33AE0" w:rsidRPr="00C33AE0">
        <w:rPr>
          <w:rFonts w:ascii="PT Astra Serif" w:eastAsiaTheme="minorHAnsi" w:hAnsi="PT Astra Serif"/>
          <w:sz w:val="26"/>
          <w:szCs w:val="26"/>
          <w:lang w:eastAsia="en-US"/>
        </w:rPr>
        <w:t xml:space="preserve"> 33-ФЗ </w:t>
      </w:r>
      <w:r w:rsidR="00C33AE0">
        <w:rPr>
          <w:rFonts w:ascii="PT Astra Serif" w:eastAsiaTheme="minorHAnsi" w:hAnsi="PT Astra Serif"/>
          <w:sz w:val="26"/>
          <w:szCs w:val="26"/>
          <w:lang w:eastAsia="en-US"/>
        </w:rPr>
        <w:t>«</w:t>
      </w:r>
      <w:r w:rsidR="00C33AE0" w:rsidRPr="00C33AE0">
        <w:rPr>
          <w:rFonts w:ascii="PT Astra Serif" w:eastAsiaTheme="minorHAnsi" w:hAnsi="PT Astra Serif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C33AE0">
        <w:rPr>
          <w:rFonts w:ascii="PT Astra Serif" w:eastAsiaTheme="minorHAnsi" w:hAnsi="PT Astra Serif"/>
          <w:sz w:val="26"/>
          <w:szCs w:val="26"/>
          <w:lang w:eastAsia="en-US"/>
        </w:rPr>
        <w:t>»</w:t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  <w:r w:rsidR="00C33AE0">
        <w:rPr>
          <w:rFonts w:ascii="PT Astra Serif" w:eastAsiaTheme="minorHAnsi" w:hAnsi="PT Astra Serif"/>
          <w:sz w:val="26"/>
          <w:szCs w:val="26"/>
          <w:lang w:eastAsia="en-US"/>
        </w:rPr>
        <w:t>у</w:t>
      </w:r>
      <w:r w:rsidR="00C33AE0" w:rsidRPr="00C33AE0">
        <w:rPr>
          <w:rFonts w:ascii="PT Astra Serif" w:eastAsiaTheme="minorHAnsi" w:hAnsi="PT Astra Serif"/>
          <w:sz w:val="26"/>
          <w:szCs w:val="26"/>
          <w:lang w:eastAsia="en-US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опубликования.</w:t>
      </w:r>
      <w:r w:rsidR="00C06D82" w:rsidRPr="00C06D82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</w:t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 xml:space="preserve">Глава муниципального образования обязан опубликовать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</w:t>
      </w:r>
      <w:r w:rsidR="00C06D82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 xml:space="preserve">от 21 июля 2005 года </w:t>
      </w:r>
      <w:r w:rsidR="00C06D82">
        <w:rPr>
          <w:rFonts w:ascii="PT Astra Serif" w:eastAsiaTheme="minorHAnsi" w:hAnsi="PT Astra Serif"/>
          <w:sz w:val="26"/>
          <w:szCs w:val="26"/>
          <w:lang w:eastAsia="en-US"/>
        </w:rPr>
        <w:t>№</w:t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 xml:space="preserve"> 97-ФЗ </w:t>
      </w:r>
      <w:r w:rsidR="00C06D82">
        <w:rPr>
          <w:rFonts w:ascii="PT Astra Serif" w:eastAsiaTheme="minorHAnsi" w:hAnsi="PT Astra Serif"/>
          <w:sz w:val="26"/>
          <w:szCs w:val="26"/>
          <w:lang w:eastAsia="en-US"/>
        </w:rPr>
        <w:t>«</w:t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>О государственной регистрации уставов муниципальных образований</w:t>
      </w:r>
      <w:r w:rsidR="00C06D82">
        <w:rPr>
          <w:rFonts w:ascii="PT Astra Serif" w:eastAsiaTheme="minorHAnsi" w:hAnsi="PT Astra Serif"/>
          <w:sz w:val="26"/>
          <w:szCs w:val="26"/>
          <w:lang w:eastAsia="en-US"/>
        </w:rPr>
        <w:t>»</w:t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 xml:space="preserve"> уведомления о включении сведений об уставе муниципального образования,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Федерации.</w:t>
      </w: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>Проведенный анализ показал следующее.</w:t>
      </w:r>
    </w:p>
    <w:p w:rsidR="00EC2ADF" w:rsidRPr="00EC2ADF" w:rsidRDefault="003A0F1D" w:rsidP="00EC2ADF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>За период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с 1</w:t>
      </w:r>
      <w:r w:rsidR="00EC2ADF">
        <w:rPr>
          <w:rFonts w:ascii="PT Astra Serif" w:eastAsia="Calibri" w:hAnsi="PT Astra Serif"/>
          <w:i/>
          <w:sz w:val="26"/>
          <w:szCs w:val="26"/>
          <w:lang w:eastAsia="en-US"/>
        </w:rPr>
        <w:t>2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EC2ADF">
        <w:rPr>
          <w:rFonts w:ascii="PT Astra Serif" w:eastAsia="Calibri" w:hAnsi="PT Astra Serif"/>
          <w:i/>
          <w:sz w:val="26"/>
          <w:szCs w:val="26"/>
          <w:lang w:eastAsia="en-US"/>
        </w:rPr>
        <w:t>июля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>202</w:t>
      </w:r>
      <w:r w:rsidR="00C06D82">
        <w:rPr>
          <w:rFonts w:ascii="PT Astra Serif" w:eastAsia="Calibri" w:hAnsi="PT Astra Serif"/>
          <w:i/>
          <w:sz w:val="26"/>
          <w:szCs w:val="26"/>
          <w:lang w:eastAsia="en-US"/>
        </w:rPr>
        <w:t>5</w:t>
      </w:r>
      <w:r w:rsidR="00694276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г.</w:t>
      </w:r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по </w:t>
      </w:r>
      <w:r w:rsidR="00EC2ADF">
        <w:rPr>
          <w:rFonts w:ascii="PT Astra Serif" w:eastAsia="Calibri" w:hAnsi="PT Astra Serif"/>
          <w:i/>
          <w:sz w:val="26"/>
          <w:szCs w:val="26"/>
          <w:lang w:eastAsia="en-US"/>
        </w:rPr>
        <w:t>31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EC2ADF">
        <w:rPr>
          <w:rFonts w:ascii="PT Astra Serif" w:eastAsia="Calibri" w:hAnsi="PT Astra Serif"/>
          <w:i/>
          <w:sz w:val="26"/>
          <w:szCs w:val="26"/>
          <w:lang w:eastAsia="en-US"/>
        </w:rPr>
        <w:t>декабря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202</w:t>
      </w:r>
      <w:r w:rsidR="00C06D82">
        <w:rPr>
          <w:rFonts w:ascii="PT Astra Serif" w:eastAsia="Calibri" w:hAnsi="PT Astra Serif"/>
          <w:i/>
          <w:sz w:val="26"/>
          <w:szCs w:val="26"/>
          <w:lang w:eastAsia="en-US"/>
        </w:rPr>
        <w:t>5</w:t>
      </w:r>
      <w:r w:rsidR="00694276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г.</w:t>
      </w:r>
      <w:bookmarkStart w:id="0" w:name="_GoBack"/>
      <w:bookmarkEnd w:id="0"/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Управлением </w:t>
      </w:r>
      <w:r w:rsidR="00B32064" w:rsidRPr="00FA43B7">
        <w:rPr>
          <w:rFonts w:ascii="PT Astra Serif" w:hAnsi="PT Astra Serif"/>
          <w:sz w:val="26"/>
          <w:szCs w:val="26"/>
        </w:rPr>
        <w:t xml:space="preserve">Министерства юстиции Российской Федерации по Тульской области </w:t>
      </w:r>
      <w:r w:rsidR="00C06D82">
        <w:rPr>
          <w:rFonts w:ascii="PT Astra Serif" w:hAnsi="PT Astra Serif"/>
          <w:sz w:val="26"/>
          <w:szCs w:val="26"/>
        </w:rPr>
        <w:br/>
      </w:r>
      <w:r w:rsidR="00B32064" w:rsidRPr="00FA43B7">
        <w:rPr>
          <w:rFonts w:ascii="PT Astra Serif" w:hAnsi="PT Astra Serif"/>
          <w:sz w:val="26"/>
          <w:szCs w:val="26"/>
        </w:rPr>
        <w:t xml:space="preserve">(далее – Управление)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зарегистрировано </w:t>
      </w:r>
      <w:r w:rsidR="00EC2ADF" w:rsidRPr="00EC2ADF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5 </w:t>
      </w:r>
      <w:r w:rsidR="00EC2ADF" w:rsidRPr="00EC2ADF">
        <w:rPr>
          <w:rFonts w:ascii="PT Astra Serif" w:eastAsia="Calibri" w:hAnsi="PT Astra Serif"/>
          <w:sz w:val="26"/>
          <w:szCs w:val="26"/>
          <w:lang w:eastAsia="en-US"/>
        </w:rPr>
        <w:t xml:space="preserve">уставов муниципальных образований и </w:t>
      </w:r>
      <w:r w:rsidR="00EC2ADF">
        <w:rPr>
          <w:rFonts w:ascii="PT Astra Serif" w:eastAsia="Calibri" w:hAnsi="PT Astra Serif"/>
          <w:bCs/>
          <w:iCs/>
          <w:sz w:val="26"/>
          <w:szCs w:val="26"/>
          <w:lang w:eastAsia="en-US"/>
        </w:rPr>
        <w:t>55</w:t>
      </w:r>
      <w:r w:rsidR="00EC2ADF" w:rsidRPr="00EC2ADF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муниципальных правовых актов о внесении изменений в уставы муниципальных образований.</w:t>
      </w:r>
    </w:p>
    <w:p w:rsidR="00070504" w:rsidRPr="00070504" w:rsidRDefault="00070504" w:rsidP="00070504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lastRenderedPageBreak/>
        <w:t>В Управление в</w:t>
      </w:r>
      <w:r w:rsidR="00EC2ADF">
        <w:rPr>
          <w:rFonts w:ascii="PT Astra Serif" w:hAnsi="PT Astra Serif"/>
          <w:color w:val="000000" w:themeColor="text1"/>
          <w:sz w:val="26"/>
          <w:szCs w:val="26"/>
          <w:lang w:eastAsia="en-US"/>
        </w:rPr>
        <w:t>о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</w:t>
      </w:r>
      <w:r w:rsidRPr="00070504">
        <w:rPr>
          <w:rFonts w:ascii="PT Astra Serif" w:hAnsi="PT Astra Serif"/>
          <w:color w:val="000000" w:themeColor="text1"/>
          <w:sz w:val="26"/>
          <w:szCs w:val="26"/>
          <w:lang w:val="en-US" w:eastAsia="en-US"/>
        </w:rPr>
        <w:t>I</w:t>
      </w:r>
      <w:r w:rsidR="00EC2ADF" w:rsidRPr="00070504">
        <w:rPr>
          <w:rFonts w:ascii="PT Astra Serif" w:hAnsi="PT Astra Serif"/>
          <w:color w:val="000000" w:themeColor="text1"/>
          <w:sz w:val="26"/>
          <w:szCs w:val="26"/>
          <w:lang w:val="en-US" w:eastAsia="en-US"/>
        </w:rPr>
        <w:t>I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полугодии 202</w:t>
      </w:r>
      <w:r w:rsidR="00C06D82">
        <w:rPr>
          <w:rFonts w:ascii="PT Astra Serif" w:hAnsi="PT Astra Serif"/>
          <w:color w:val="000000" w:themeColor="text1"/>
          <w:sz w:val="26"/>
          <w:szCs w:val="26"/>
          <w:lang w:eastAsia="en-US"/>
        </w:rPr>
        <w:t>5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года поступила информация об официальном опубликовании </w:t>
      </w:r>
      <w:r w:rsidR="0055173A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5 </w:t>
      </w:r>
      <w:r w:rsidR="0055173A" w:rsidRPr="00EC2ADF">
        <w:rPr>
          <w:rFonts w:ascii="PT Astra Serif" w:eastAsia="Calibri" w:hAnsi="PT Astra Serif"/>
          <w:sz w:val="26"/>
          <w:szCs w:val="26"/>
          <w:lang w:eastAsia="en-US"/>
        </w:rPr>
        <w:t>уставов муниципальных образований</w:t>
      </w:r>
      <w:r w:rsidR="0055173A">
        <w:rPr>
          <w:rFonts w:ascii="PT Astra Serif" w:eastAsia="Calibri" w:hAnsi="PT Astra Serif"/>
          <w:sz w:val="26"/>
          <w:szCs w:val="26"/>
          <w:lang w:eastAsia="en-US"/>
        </w:rPr>
        <w:t xml:space="preserve"> и 58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муниципальных правовых актов о внесении изменений в уставы муниципальных образований.</w:t>
      </w:r>
    </w:p>
    <w:p w:rsidR="003B5E61" w:rsidRPr="00FA43B7" w:rsidRDefault="003B5E61" w:rsidP="003B5E61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Сведения о соблюдении/несоблюдении 7-дневного срока официального опубликования (далее – 7-дневный срок опубликования)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зарегистрированных </w:t>
      </w:r>
      <w:r w:rsidR="00EC2ADF" w:rsidRPr="00EC2ADF">
        <w:rPr>
          <w:rFonts w:ascii="PT Astra Serif" w:eastAsia="Calibri" w:hAnsi="PT Astra Serif"/>
          <w:sz w:val="26"/>
          <w:szCs w:val="26"/>
          <w:lang w:eastAsia="en-US"/>
        </w:rPr>
        <w:t xml:space="preserve">уставов муниципальных образований </w:t>
      </w:r>
      <w:r w:rsidR="00EC2ADF">
        <w:rPr>
          <w:rFonts w:ascii="PT Astra Serif" w:eastAsia="Calibri" w:hAnsi="PT Astra Serif"/>
          <w:sz w:val="26"/>
          <w:szCs w:val="26"/>
          <w:lang w:eastAsia="en-US"/>
        </w:rPr>
        <w:t xml:space="preserve">и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муниципальных правовых актов о внесении изменений и дополнений в уставы муниципальных образований за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val="en-US" w:eastAsia="en-US"/>
        </w:rPr>
        <w:t>I</w:t>
      </w:r>
      <w:r w:rsidR="00EC2ADF" w:rsidRPr="00FA43B7">
        <w:rPr>
          <w:rFonts w:ascii="PT Astra Serif" w:eastAsia="Calibri" w:hAnsi="PT Astra Serif"/>
          <w:bCs/>
          <w:iCs/>
          <w:sz w:val="26"/>
          <w:szCs w:val="26"/>
          <w:lang w:val="en-US" w:eastAsia="en-US"/>
        </w:rPr>
        <w:t>I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полугодие 202</w:t>
      </w:r>
      <w:r>
        <w:rPr>
          <w:rFonts w:ascii="PT Astra Serif" w:eastAsia="Calibri" w:hAnsi="PT Astra Serif"/>
          <w:bCs/>
          <w:iCs/>
          <w:sz w:val="26"/>
          <w:szCs w:val="26"/>
          <w:lang w:eastAsia="en-US"/>
        </w:rPr>
        <w:t>5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представлены в диаграмме 1.</w:t>
      </w:r>
    </w:p>
    <w:p w:rsidR="003B5E61" w:rsidRPr="00FA43B7" w:rsidRDefault="003B5E61" w:rsidP="003B5E61">
      <w:pPr>
        <w:ind w:firstLine="709"/>
        <w:jc w:val="right"/>
        <w:rPr>
          <w:rFonts w:ascii="PT Astra Serif" w:hAnsi="PT Astra Serif"/>
          <w:bCs/>
          <w:color w:val="000000" w:themeColor="text1"/>
          <w:sz w:val="26"/>
          <w:szCs w:val="26"/>
        </w:rPr>
      </w:pPr>
    </w:p>
    <w:p w:rsidR="003B5E61" w:rsidRPr="00FA43B7" w:rsidRDefault="003B5E61" w:rsidP="003B5E61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Диаграмма 1.</w:t>
      </w:r>
    </w:p>
    <w:p w:rsidR="003B5E61" w:rsidRPr="00FA43B7" w:rsidRDefault="003B5E61" w:rsidP="003B5E61">
      <w:pPr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FA43B7">
        <w:rPr>
          <w:rFonts w:ascii="PT Astra Serif" w:hAnsi="PT Astra Serif"/>
          <w:noProof/>
          <w:color w:val="000000" w:themeColor="text1"/>
          <w:sz w:val="26"/>
          <w:szCs w:val="26"/>
        </w:rPr>
        <w:drawing>
          <wp:inline distT="0" distB="0" distL="0" distR="0" wp14:anchorId="02173A06" wp14:editId="5019AFC7">
            <wp:extent cx="5759450" cy="1695450"/>
            <wp:effectExtent l="19050" t="0" r="1270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5E61" w:rsidRPr="003B5E61" w:rsidRDefault="003B5E61" w:rsidP="003B5E61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указанный отчетный период в 98,</w:t>
      </w:r>
      <w:r w:rsidR="00EC2ADF">
        <w:rPr>
          <w:rFonts w:ascii="PT Astra Serif" w:eastAsia="Calibri" w:hAnsi="PT Astra Serif"/>
          <w:bCs/>
          <w:iCs/>
          <w:sz w:val="26"/>
          <w:szCs w:val="26"/>
          <w:lang w:eastAsia="en-US"/>
        </w:rPr>
        <w:t>41</w:t>
      </w: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% от общего числа представленных сведений об официальном опубликовании главами муниципальных образований соблюден 7-дневный срок опубликования.</w:t>
      </w:r>
    </w:p>
    <w:p w:rsidR="003B5E61" w:rsidRDefault="003B5E61" w:rsidP="003B5E61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Нарушение главами муниципальных образований 7-дневного срока опубликования выявлено по 1 зарегистрированному муниципальному правовому акту о внесении изменений в устав муниципального образования (1,</w:t>
      </w:r>
      <w:r w:rsidR="00EC2ADF">
        <w:rPr>
          <w:rFonts w:ascii="PT Astra Serif" w:eastAsia="Calibri" w:hAnsi="PT Astra Serif"/>
          <w:bCs/>
          <w:iCs/>
          <w:sz w:val="26"/>
          <w:szCs w:val="26"/>
          <w:lang w:eastAsia="en-US"/>
        </w:rPr>
        <w:t>59</w:t>
      </w: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% от общего числа представленных сведений), нарушение срока составляет </w:t>
      </w:r>
      <w:r w:rsidR="00EC2ADF"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до 5 дней</w:t>
      </w: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. Муниципальные правовые акты, по которым главы муниципальных образований нарушили срок </w:t>
      </w:r>
      <w:r w:rsidR="009D1D9E"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от 5 до 30 дней</w:t>
      </w: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и свыше 30 дней, отсутствуют.</w:t>
      </w:r>
    </w:p>
    <w:p w:rsidR="00CE563C" w:rsidRPr="00CE563C" w:rsidRDefault="00CE563C" w:rsidP="00CE563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E563C">
        <w:rPr>
          <w:rFonts w:ascii="PT Astra Serif" w:hAnsi="PT Astra Serif"/>
          <w:bCs/>
          <w:sz w:val="26"/>
          <w:szCs w:val="26"/>
        </w:rPr>
        <w:t xml:space="preserve">Представление главами муниципальных образований сведений об официальном опубликовании </w:t>
      </w:r>
      <w:r w:rsidRPr="00CE563C">
        <w:rPr>
          <w:rFonts w:ascii="PT Astra Serif" w:hAnsi="PT Astra Serif"/>
          <w:bCs/>
          <w:iCs/>
          <w:sz w:val="26"/>
          <w:szCs w:val="26"/>
        </w:rPr>
        <w:t>зарегистрированных муниципальных правовых актов о внесении изменений и дополнений в устав муниципального образования с нарушением</w:t>
      </w:r>
      <w:r w:rsidRPr="00CE563C">
        <w:rPr>
          <w:rFonts w:ascii="PT Astra Serif" w:hAnsi="PT Astra Serif"/>
          <w:bCs/>
          <w:sz w:val="26"/>
          <w:szCs w:val="26"/>
        </w:rPr>
        <w:t xml:space="preserve"> 7-дневного срока </w:t>
      </w:r>
      <w:r w:rsidRPr="00CE563C">
        <w:rPr>
          <w:rFonts w:ascii="PT Astra Serif" w:hAnsi="PT Astra Serif"/>
          <w:bCs/>
          <w:iCs/>
          <w:sz w:val="26"/>
          <w:szCs w:val="26"/>
        </w:rPr>
        <w:t>опубликования отражено в таблице 1.</w:t>
      </w:r>
    </w:p>
    <w:p w:rsidR="00CE563C" w:rsidRPr="00CE563C" w:rsidRDefault="00CE563C" w:rsidP="00CE563C">
      <w:pPr>
        <w:ind w:firstLine="709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CE563C" w:rsidRPr="00CE563C" w:rsidRDefault="00CE563C" w:rsidP="00CE563C">
      <w:pPr>
        <w:ind w:firstLine="709"/>
        <w:jc w:val="right"/>
        <w:rPr>
          <w:rFonts w:ascii="PT Astra Serif" w:hAnsi="PT Astra Serif"/>
          <w:b/>
          <w:bCs/>
          <w:sz w:val="26"/>
          <w:szCs w:val="26"/>
        </w:rPr>
      </w:pPr>
      <w:r w:rsidRPr="00CE563C">
        <w:rPr>
          <w:rFonts w:ascii="PT Astra Serif" w:hAnsi="PT Astra Serif"/>
          <w:b/>
          <w:bCs/>
          <w:sz w:val="26"/>
          <w:szCs w:val="26"/>
        </w:rPr>
        <w:t>Таблица 1.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843"/>
        <w:gridCol w:w="1559"/>
        <w:gridCol w:w="1701"/>
      </w:tblGrid>
      <w:tr w:rsidR="00CE563C" w:rsidRPr="00CE563C" w:rsidTr="00CE563C">
        <w:tc>
          <w:tcPr>
            <w:tcW w:w="534" w:type="dxa"/>
            <w:vAlign w:val="center"/>
          </w:tcPr>
          <w:p w:rsidR="00CE563C" w:rsidRPr="00CE563C" w:rsidRDefault="00CE563C" w:rsidP="00CE74BB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N</w:t>
            </w:r>
          </w:p>
          <w:p w:rsidR="00CE563C" w:rsidRPr="00CE563C" w:rsidRDefault="00CE563C" w:rsidP="00CE74BB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п/п</w:t>
            </w:r>
          </w:p>
        </w:tc>
        <w:tc>
          <w:tcPr>
            <w:tcW w:w="3543" w:type="dxa"/>
            <w:vAlign w:val="center"/>
          </w:tcPr>
          <w:p w:rsidR="00CE563C" w:rsidRPr="00CE563C" w:rsidRDefault="00CE563C" w:rsidP="00CE563C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1843" w:type="dxa"/>
            <w:vAlign w:val="center"/>
          </w:tcPr>
          <w:p w:rsidR="00CE563C" w:rsidRPr="00CE563C" w:rsidRDefault="00CE563C" w:rsidP="00CE563C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Реквизиты Устава МО, решения</w:t>
            </w:r>
          </w:p>
        </w:tc>
        <w:tc>
          <w:tcPr>
            <w:tcW w:w="1559" w:type="dxa"/>
            <w:vAlign w:val="center"/>
          </w:tcPr>
          <w:p w:rsidR="00CE563C" w:rsidRPr="00CE563C" w:rsidRDefault="00CE563C" w:rsidP="00CE563C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Дата получения</w:t>
            </w:r>
          </w:p>
        </w:tc>
        <w:tc>
          <w:tcPr>
            <w:tcW w:w="1701" w:type="dxa"/>
            <w:vAlign w:val="center"/>
          </w:tcPr>
          <w:p w:rsidR="00CE563C" w:rsidRPr="00CE563C" w:rsidRDefault="00CE563C" w:rsidP="00CE563C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Дата опубликования решения</w:t>
            </w:r>
          </w:p>
        </w:tc>
      </w:tr>
      <w:tr w:rsidR="009D1D9E" w:rsidRPr="00CE563C" w:rsidTr="005A3F8D">
        <w:tc>
          <w:tcPr>
            <w:tcW w:w="534" w:type="dxa"/>
            <w:vAlign w:val="center"/>
          </w:tcPr>
          <w:p w:rsidR="009D1D9E" w:rsidRPr="00CE563C" w:rsidRDefault="009D1D9E" w:rsidP="009D1D9E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9D1D9E" w:rsidRPr="00F005E4" w:rsidRDefault="009D1D9E" w:rsidP="009D1D9E">
            <w:pPr>
              <w:jc w:val="both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F005E4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Сельское поселение </w:t>
            </w:r>
            <w:r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Каменецкое Узловского </w:t>
            </w:r>
            <w:r w:rsidRPr="00F005E4">
              <w:rPr>
                <w:rFonts w:ascii="PT Astra Serif" w:hAnsi="PT Astra Serif"/>
                <w:bCs/>
                <w:iCs/>
                <w:sz w:val="26"/>
                <w:szCs w:val="26"/>
              </w:rPr>
              <w:t>муниципального района Тульской области</w:t>
            </w:r>
          </w:p>
        </w:tc>
        <w:tc>
          <w:tcPr>
            <w:tcW w:w="1843" w:type="dxa"/>
            <w:vAlign w:val="center"/>
          </w:tcPr>
          <w:p w:rsidR="009D1D9E" w:rsidRPr="00F005E4" w:rsidRDefault="009D1D9E" w:rsidP="009D1D9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8A65F8">
              <w:rPr>
                <w:rFonts w:ascii="PT Astra Serif" w:hAnsi="PT Astra Serif"/>
                <w:bCs/>
                <w:iCs/>
                <w:sz w:val="26"/>
                <w:szCs w:val="26"/>
              </w:rPr>
              <w:t>от 21.08.2025 № 26-86</w:t>
            </w:r>
          </w:p>
        </w:tc>
        <w:tc>
          <w:tcPr>
            <w:tcW w:w="1559" w:type="dxa"/>
            <w:vAlign w:val="center"/>
          </w:tcPr>
          <w:p w:rsidR="009D1D9E" w:rsidRPr="00F005E4" w:rsidRDefault="009D1D9E" w:rsidP="009D1D9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iCs/>
                <w:sz w:val="26"/>
                <w:szCs w:val="26"/>
              </w:rPr>
              <w:t>23</w:t>
            </w:r>
            <w:r w:rsidRPr="00F005E4">
              <w:rPr>
                <w:rFonts w:ascii="PT Astra Serif" w:hAnsi="PT Astra Serif"/>
                <w:bCs/>
                <w:iCs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bCs/>
                <w:iCs/>
                <w:sz w:val="26"/>
                <w:szCs w:val="26"/>
              </w:rPr>
              <w:t>09</w:t>
            </w:r>
            <w:r w:rsidRPr="00F005E4">
              <w:rPr>
                <w:rFonts w:ascii="PT Astra Serif" w:hAnsi="PT Astra Serif"/>
                <w:bCs/>
                <w:iCs/>
                <w:sz w:val="26"/>
                <w:szCs w:val="26"/>
              </w:rPr>
              <w:t>.2025</w:t>
            </w:r>
          </w:p>
        </w:tc>
        <w:tc>
          <w:tcPr>
            <w:tcW w:w="1701" w:type="dxa"/>
            <w:vAlign w:val="center"/>
          </w:tcPr>
          <w:p w:rsidR="009D1D9E" w:rsidRPr="00F005E4" w:rsidRDefault="009D1D9E" w:rsidP="009D1D9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iCs/>
                <w:sz w:val="26"/>
                <w:szCs w:val="26"/>
              </w:rPr>
              <w:t>02</w:t>
            </w:r>
            <w:r w:rsidRPr="00F005E4">
              <w:rPr>
                <w:rFonts w:ascii="PT Astra Serif" w:hAnsi="PT Astra Serif"/>
                <w:bCs/>
                <w:iCs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bCs/>
                <w:iCs/>
                <w:sz w:val="26"/>
                <w:szCs w:val="26"/>
              </w:rPr>
              <w:t>10</w:t>
            </w:r>
            <w:r w:rsidRPr="00F005E4">
              <w:rPr>
                <w:rFonts w:ascii="PT Astra Serif" w:hAnsi="PT Astra Serif"/>
                <w:bCs/>
                <w:iCs/>
                <w:sz w:val="26"/>
                <w:szCs w:val="26"/>
              </w:rPr>
              <w:t>.2025</w:t>
            </w:r>
          </w:p>
        </w:tc>
      </w:tr>
    </w:tbl>
    <w:p w:rsidR="00CE563C" w:rsidRDefault="00CE563C" w:rsidP="00070504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p w:rsidR="009D1D9E" w:rsidRPr="00FA43B7" w:rsidRDefault="009D1D9E" w:rsidP="009D1D9E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lastRenderedPageBreak/>
        <w:t>За аналогичный период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202</w:t>
      </w:r>
      <w:r>
        <w:rPr>
          <w:rFonts w:ascii="PT Astra Serif" w:hAnsi="PT Astra Serif"/>
          <w:bCs/>
          <w:color w:val="000000"/>
          <w:sz w:val="26"/>
          <w:szCs w:val="26"/>
        </w:rPr>
        <w:t>4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года 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нарушение 7-дневного срока</w:t>
      </w:r>
      <w:r w:rsidRPr="009D1D9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до 5 дней</w:t>
      </w:r>
      <w:r w:rsidRPr="00FA43B7">
        <w:rPr>
          <w:rFonts w:ascii="PT Astra Serif" w:hAnsi="PT Astra Serif"/>
          <w:bCs/>
          <w:sz w:val="26"/>
          <w:szCs w:val="26"/>
        </w:rPr>
        <w:t>,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от 5 до 30 дней и свыше 30 дней отсутствовали.</w:t>
      </w:r>
    </w:p>
    <w:p w:rsidR="00C7534E" w:rsidRPr="00644E6C" w:rsidRDefault="00C7534E" w:rsidP="00C7534E">
      <w:pPr>
        <w:ind w:firstLine="709"/>
        <w:jc w:val="both"/>
        <w:rPr>
          <w:rFonts w:ascii="PT Astra Serif" w:hAnsi="PT Astra Serif"/>
          <w:bCs/>
          <w:iCs/>
          <w:sz w:val="26"/>
          <w:szCs w:val="26"/>
        </w:rPr>
      </w:pPr>
      <w:r w:rsidRPr="00644E6C">
        <w:rPr>
          <w:rFonts w:ascii="PT Astra Serif" w:hAnsi="PT Astra Serif"/>
          <w:bCs/>
          <w:sz w:val="26"/>
          <w:szCs w:val="26"/>
        </w:rPr>
        <w:t xml:space="preserve">Соотношение соблюдения/несоблюдения установленного федеральным законодательством 7-дневного срока </w:t>
      </w:r>
      <w:r w:rsidRPr="00644E6C">
        <w:rPr>
          <w:rFonts w:ascii="PT Astra Serif" w:hAnsi="PT Astra Serif"/>
          <w:bCs/>
          <w:iCs/>
          <w:sz w:val="26"/>
          <w:szCs w:val="26"/>
        </w:rPr>
        <w:t>опубликования в</w:t>
      </w:r>
      <w:r w:rsidR="009D1D9E">
        <w:rPr>
          <w:rFonts w:ascii="PT Astra Serif" w:hAnsi="PT Astra Serif"/>
          <w:bCs/>
          <w:iCs/>
          <w:sz w:val="26"/>
          <w:szCs w:val="26"/>
        </w:rPr>
        <w:t>о</w:t>
      </w:r>
      <w:r w:rsidRPr="00644E6C">
        <w:rPr>
          <w:rFonts w:ascii="PT Astra Serif" w:hAnsi="PT Astra Serif"/>
          <w:bCs/>
          <w:iCs/>
          <w:sz w:val="26"/>
          <w:szCs w:val="26"/>
        </w:rPr>
        <w:t xml:space="preserve"> </w:t>
      </w:r>
      <w:r w:rsidRPr="00644E6C">
        <w:rPr>
          <w:rFonts w:ascii="PT Astra Serif" w:hAnsi="PT Astra Serif"/>
          <w:bCs/>
          <w:sz w:val="26"/>
          <w:szCs w:val="26"/>
          <w:lang w:val="en-US"/>
        </w:rPr>
        <w:t>I</w:t>
      </w:r>
      <w:r w:rsidR="009D1D9E" w:rsidRPr="00644E6C">
        <w:rPr>
          <w:rFonts w:ascii="PT Astra Serif" w:hAnsi="PT Astra Serif"/>
          <w:bCs/>
          <w:sz w:val="26"/>
          <w:szCs w:val="26"/>
          <w:lang w:val="en-US"/>
        </w:rPr>
        <w:t>I</w:t>
      </w:r>
      <w:r w:rsidRPr="00644E6C">
        <w:rPr>
          <w:rFonts w:ascii="PT Astra Serif" w:hAnsi="PT Astra Serif"/>
          <w:bCs/>
          <w:sz w:val="26"/>
          <w:szCs w:val="26"/>
        </w:rPr>
        <w:t xml:space="preserve"> </w:t>
      </w:r>
      <w:r w:rsidRPr="00644E6C">
        <w:rPr>
          <w:rFonts w:ascii="PT Astra Serif" w:hAnsi="PT Astra Serif"/>
          <w:bCs/>
          <w:iCs/>
          <w:sz w:val="26"/>
          <w:szCs w:val="26"/>
        </w:rPr>
        <w:t>полугодии 202</w:t>
      </w:r>
      <w:r w:rsidR="00644E6C" w:rsidRPr="00644E6C">
        <w:rPr>
          <w:rFonts w:ascii="PT Astra Serif" w:hAnsi="PT Astra Serif"/>
          <w:bCs/>
          <w:iCs/>
          <w:sz w:val="26"/>
          <w:szCs w:val="26"/>
        </w:rPr>
        <w:t>4</w:t>
      </w:r>
      <w:r w:rsidRPr="00644E6C">
        <w:rPr>
          <w:rFonts w:ascii="PT Astra Serif" w:hAnsi="PT Astra Serif"/>
          <w:bCs/>
          <w:iCs/>
          <w:sz w:val="26"/>
          <w:szCs w:val="26"/>
        </w:rPr>
        <w:t xml:space="preserve"> и 202</w:t>
      </w:r>
      <w:r w:rsidR="00644E6C" w:rsidRPr="00644E6C">
        <w:rPr>
          <w:rFonts w:ascii="PT Astra Serif" w:hAnsi="PT Astra Serif"/>
          <w:bCs/>
          <w:iCs/>
          <w:sz w:val="26"/>
          <w:szCs w:val="26"/>
        </w:rPr>
        <w:t>5</w:t>
      </w:r>
      <w:r w:rsidRPr="00644E6C">
        <w:rPr>
          <w:rFonts w:ascii="PT Astra Serif" w:hAnsi="PT Astra Serif"/>
          <w:bCs/>
          <w:iCs/>
          <w:sz w:val="26"/>
          <w:szCs w:val="26"/>
        </w:rPr>
        <w:t xml:space="preserve"> годов к общему числу представленных сведений об официальном опубликовании показано в диаграмме </w:t>
      </w:r>
      <w:r w:rsidR="00644E6C" w:rsidRPr="00644E6C">
        <w:rPr>
          <w:rFonts w:ascii="PT Astra Serif" w:hAnsi="PT Astra Serif"/>
          <w:bCs/>
          <w:iCs/>
          <w:sz w:val="26"/>
          <w:szCs w:val="26"/>
        </w:rPr>
        <w:t>2</w:t>
      </w:r>
      <w:r w:rsidRPr="00644E6C">
        <w:rPr>
          <w:rFonts w:ascii="PT Astra Serif" w:hAnsi="PT Astra Serif"/>
          <w:bCs/>
          <w:iCs/>
          <w:sz w:val="26"/>
          <w:szCs w:val="26"/>
        </w:rPr>
        <w:t>.</w:t>
      </w:r>
    </w:p>
    <w:p w:rsidR="00C7534E" w:rsidRPr="00C7534E" w:rsidRDefault="00C7534E" w:rsidP="00644E6C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C7534E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Диаграмма </w:t>
      </w:r>
      <w:r w:rsidR="00644E6C">
        <w:rPr>
          <w:rFonts w:ascii="PT Astra Serif" w:hAnsi="PT Astra Serif"/>
          <w:b/>
          <w:bCs/>
          <w:color w:val="000000" w:themeColor="text1"/>
          <w:sz w:val="26"/>
          <w:szCs w:val="26"/>
        </w:rPr>
        <w:t>2</w:t>
      </w:r>
      <w:r w:rsidRPr="00C7534E">
        <w:rPr>
          <w:rFonts w:ascii="PT Astra Serif" w:hAnsi="PT Astra Serif"/>
          <w:b/>
          <w:bCs/>
          <w:color w:val="000000" w:themeColor="text1"/>
          <w:sz w:val="26"/>
          <w:szCs w:val="26"/>
        </w:rPr>
        <w:t>.</w:t>
      </w:r>
    </w:p>
    <w:p w:rsidR="00C7534E" w:rsidRDefault="00C7534E" w:rsidP="00C7534E">
      <w:pPr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6849F009" wp14:editId="778A7D1C">
            <wp:extent cx="5759450" cy="1546772"/>
            <wp:effectExtent l="0" t="0" r="0" b="0"/>
            <wp:docPr id="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534E" w:rsidRDefault="00C7534E" w:rsidP="008C41DB">
      <w:pPr>
        <w:ind w:firstLine="709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</w:p>
    <w:p w:rsidR="00A84D46" w:rsidRPr="00FA43B7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 xml:space="preserve">В соответствии со статьей 5 Федерального закона № 97-ФЗ глава муниципального образования </w:t>
      </w:r>
      <w:r w:rsidRPr="00FA43B7">
        <w:rPr>
          <w:rFonts w:ascii="PT Astra Serif" w:hAnsi="PT Astra Serif"/>
          <w:bCs/>
          <w:i/>
          <w:sz w:val="26"/>
          <w:szCs w:val="26"/>
        </w:rPr>
        <w:t>в течение 10 дней</w:t>
      </w:r>
      <w:r w:rsidRPr="00FA43B7">
        <w:rPr>
          <w:rFonts w:ascii="PT Astra Serif" w:hAnsi="PT Astra Serif"/>
          <w:bCs/>
          <w:sz w:val="26"/>
          <w:szCs w:val="26"/>
        </w:rPr>
        <w:t xml:space="preserve"> со дня официального опубликования устава муниципального образования (муниципального правового акта о внесении изменений в устав муниципального образования) </w:t>
      </w:r>
      <w:r w:rsidR="00644E6C">
        <w:rPr>
          <w:rFonts w:ascii="PT Astra Serif" w:hAnsi="PT Astra Serif"/>
          <w:bCs/>
          <w:sz w:val="26"/>
          <w:szCs w:val="26"/>
        </w:rPr>
        <w:br/>
      </w:r>
      <w:r w:rsidRPr="00FA43B7">
        <w:rPr>
          <w:rFonts w:ascii="PT Astra Serif" w:hAnsi="PT Astra Serif"/>
          <w:bCs/>
          <w:sz w:val="26"/>
          <w:szCs w:val="26"/>
        </w:rPr>
        <w:t xml:space="preserve">(далее - 10-дневный срок представления) </w:t>
      </w:r>
      <w:r w:rsidRPr="00FA43B7">
        <w:rPr>
          <w:rFonts w:ascii="PT Astra Serif" w:hAnsi="PT Astra Serif"/>
          <w:bCs/>
          <w:i/>
          <w:sz w:val="26"/>
          <w:szCs w:val="26"/>
        </w:rPr>
        <w:t>обязан</w:t>
      </w:r>
      <w:r w:rsidRPr="00FA43B7">
        <w:rPr>
          <w:rFonts w:ascii="PT Astra Serif" w:hAnsi="PT Astra Serif"/>
          <w:b/>
          <w:bCs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bCs/>
          <w:sz w:val="26"/>
          <w:szCs w:val="26"/>
        </w:rPr>
        <w:t>направить в Управление сведения об источнике и о дате официального опубликования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9D1D9E" w:rsidRPr="00B219B9" w:rsidRDefault="009D1D9E" w:rsidP="009D1D9E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219B9">
        <w:rPr>
          <w:rFonts w:ascii="PT Astra Serif" w:hAnsi="PT Astra Serif"/>
          <w:bCs/>
          <w:sz w:val="26"/>
          <w:szCs w:val="26"/>
        </w:rPr>
        <w:t>За указанный отчетный период главами всех муниципальных образований соблюден установленный федеральным законодательством 10-дневный срок представления сведений.</w:t>
      </w:r>
    </w:p>
    <w:p w:rsidR="003E1994" w:rsidRPr="00FA43B7" w:rsidRDefault="003E1994" w:rsidP="003E1994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аналогичный период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202</w:t>
      </w:r>
      <w:r>
        <w:rPr>
          <w:rFonts w:ascii="PT Astra Serif" w:hAnsi="PT Astra Serif"/>
          <w:bCs/>
          <w:color w:val="000000"/>
          <w:sz w:val="26"/>
          <w:szCs w:val="26"/>
        </w:rPr>
        <w:t>4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года нарушение </w:t>
      </w:r>
      <w:r w:rsidRPr="00FA43B7">
        <w:rPr>
          <w:rFonts w:ascii="PT Astra Serif" w:hAnsi="PT Astra Serif"/>
          <w:color w:val="000000"/>
          <w:sz w:val="26"/>
          <w:szCs w:val="26"/>
          <w:lang w:eastAsia="en-US"/>
        </w:rPr>
        <w:t>10-дневного срока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9D1D9E" w:rsidRPr="00FA43B7">
        <w:rPr>
          <w:rFonts w:ascii="PT Astra Serif" w:hAnsi="PT Astra Serif"/>
          <w:bCs/>
          <w:color w:val="000000"/>
          <w:sz w:val="26"/>
          <w:szCs w:val="26"/>
        </w:rPr>
        <w:t>до 5 дней</w:t>
      </w:r>
      <w:r w:rsidR="009D1D9E">
        <w:rPr>
          <w:rFonts w:ascii="PT Astra Serif" w:hAnsi="PT Astra Serif"/>
          <w:bCs/>
          <w:color w:val="000000"/>
          <w:sz w:val="26"/>
          <w:szCs w:val="26"/>
        </w:rPr>
        <w:t>,</w:t>
      </w:r>
      <w:r w:rsidR="009D1D9E" w:rsidRPr="00FA43B7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от 5 до 30 дней и срока свыше 30 дней отсутствовали.</w:t>
      </w:r>
    </w:p>
    <w:p w:rsidR="00644E6C" w:rsidRPr="00644E6C" w:rsidRDefault="00644E6C" w:rsidP="00644E6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44E6C">
        <w:rPr>
          <w:rFonts w:ascii="PT Astra Serif" w:hAnsi="PT Astra Serif"/>
          <w:bCs/>
          <w:sz w:val="26"/>
          <w:szCs w:val="26"/>
        </w:rPr>
        <w:t xml:space="preserve">Соотношение соблюдения/несоблюдения установленного федеральным законодательством 10-дневного срока представления показано в диаграмме </w:t>
      </w:r>
      <w:r w:rsidR="009D1D9E">
        <w:rPr>
          <w:rFonts w:ascii="PT Astra Serif" w:hAnsi="PT Astra Serif"/>
          <w:bCs/>
          <w:sz w:val="26"/>
          <w:szCs w:val="26"/>
        </w:rPr>
        <w:t>3</w:t>
      </w:r>
      <w:r w:rsidRPr="00644E6C">
        <w:rPr>
          <w:rFonts w:ascii="PT Astra Serif" w:hAnsi="PT Astra Serif"/>
          <w:bCs/>
          <w:sz w:val="26"/>
          <w:szCs w:val="26"/>
        </w:rPr>
        <w:t>.</w:t>
      </w:r>
    </w:p>
    <w:p w:rsidR="00CE563C" w:rsidRDefault="00CE563C" w:rsidP="00644E6C">
      <w:pPr>
        <w:ind w:firstLine="709"/>
        <w:jc w:val="right"/>
        <w:rPr>
          <w:rFonts w:ascii="PT Astra Serif" w:hAnsi="PT Astra Serif"/>
          <w:bCs/>
          <w:sz w:val="26"/>
          <w:szCs w:val="26"/>
        </w:rPr>
      </w:pPr>
    </w:p>
    <w:p w:rsidR="00644E6C" w:rsidRPr="00CE563C" w:rsidRDefault="00644E6C" w:rsidP="00644E6C">
      <w:pPr>
        <w:ind w:firstLine="709"/>
        <w:jc w:val="right"/>
        <w:rPr>
          <w:rFonts w:ascii="PT Astra Serif" w:hAnsi="PT Astra Serif"/>
          <w:b/>
          <w:bCs/>
          <w:sz w:val="26"/>
          <w:szCs w:val="26"/>
        </w:rPr>
      </w:pPr>
      <w:r w:rsidRPr="00CE563C">
        <w:rPr>
          <w:rFonts w:ascii="PT Astra Serif" w:hAnsi="PT Astra Serif"/>
          <w:b/>
          <w:bCs/>
          <w:sz w:val="26"/>
          <w:szCs w:val="26"/>
        </w:rPr>
        <w:t xml:space="preserve">Диаграмма </w:t>
      </w:r>
      <w:r w:rsidR="009D1D9E">
        <w:rPr>
          <w:rFonts w:ascii="PT Astra Serif" w:hAnsi="PT Astra Serif"/>
          <w:b/>
          <w:bCs/>
          <w:sz w:val="26"/>
          <w:szCs w:val="26"/>
        </w:rPr>
        <w:t>3</w:t>
      </w:r>
      <w:r w:rsidRPr="00CE563C">
        <w:rPr>
          <w:rFonts w:ascii="PT Astra Serif" w:hAnsi="PT Astra Serif"/>
          <w:b/>
          <w:bCs/>
          <w:sz w:val="26"/>
          <w:szCs w:val="26"/>
        </w:rPr>
        <w:t>.</w:t>
      </w:r>
    </w:p>
    <w:p w:rsidR="003A0F1D" w:rsidRPr="00FA43B7" w:rsidRDefault="003A0F1D" w:rsidP="000E6C31">
      <w:pPr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790DB963" wp14:editId="1E8E0D0B">
            <wp:extent cx="5810250" cy="1838325"/>
            <wp:effectExtent l="0" t="0" r="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4D7E" w:rsidRPr="00DD4D7E" w:rsidRDefault="00CE563C" w:rsidP="00DD4D7E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E563C">
        <w:rPr>
          <w:rFonts w:ascii="PT Astra Serif" w:hAnsi="PT Astra Serif"/>
          <w:bCs/>
          <w:sz w:val="26"/>
          <w:szCs w:val="26"/>
        </w:rPr>
        <w:lastRenderedPageBreak/>
        <w:t>Таким образом, в</w:t>
      </w:r>
      <w:r w:rsidR="00DD4D7E">
        <w:rPr>
          <w:rFonts w:ascii="PT Astra Serif" w:hAnsi="PT Astra Serif"/>
          <w:bCs/>
          <w:sz w:val="26"/>
          <w:szCs w:val="26"/>
        </w:rPr>
        <w:t>о</w:t>
      </w:r>
      <w:r w:rsidRPr="00CE563C">
        <w:rPr>
          <w:rFonts w:ascii="PT Astra Serif" w:hAnsi="PT Astra Serif"/>
          <w:bCs/>
          <w:sz w:val="26"/>
          <w:szCs w:val="26"/>
        </w:rPr>
        <w:t xml:space="preserve"> I</w:t>
      </w:r>
      <w:r w:rsidR="00DD4D7E" w:rsidRPr="00CE563C">
        <w:rPr>
          <w:rFonts w:ascii="PT Astra Serif" w:hAnsi="PT Astra Serif"/>
          <w:bCs/>
          <w:sz w:val="26"/>
          <w:szCs w:val="26"/>
        </w:rPr>
        <w:t>I</w:t>
      </w:r>
      <w:r w:rsidRPr="00CE563C">
        <w:rPr>
          <w:rFonts w:ascii="PT Astra Serif" w:hAnsi="PT Astra Serif"/>
          <w:bCs/>
          <w:sz w:val="26"/>
          <w:szCs w:val="26"/>
        </w:rPr>
        <w:t xml:space="preserve"> полугодии 2025 года процент нарушений главами муниципальных образований 7-дневного срока опубликования по отношению к количеству поступивших сведений об официальном опубликовании зарегистрированных </w:t>
      </w:r>
      <w:r w:rsidR="00DD4D7E" w:rsidRPr="00DD4D7E">
        <w:rPr>
          <w:rFonts w:ascii="PT Astra Serif" w:hAnsi="PT Astra Serif"/>
          <w:bCs/>
          <w:sz w:val="26"/>
          <w:szCs w:val="26"/>
        </w:rPr>
        <w:t>уставов муниципальных образований и муниципальных правовых актов о внесении изменений и дополнений в уставы муниципальных образований</w:t>
      </w:r>
      <w:r w:rsidRPr="00CE563C">
        <w:rPr>
          <w:rFonts w:ascii="PT Astra Serif" w:hAnsi="PT Astra Serif"/>
          <w:bCs/>
          <w:sz w:val="26"/>
          <w:szCs w:val="26"/>
        </w:rPr>
        <w:t xml:space="preserve"> составил 1,</w:t>
      </w:r>
      <w:r w:rsidR="00DD4D7E">
        <w:rPr>
          <w:rFonts w:ascii="PT Astra Serif" w:hAnsi="PT Astra Serif"/>
          <w:bCs/>
          <w:sz w:val="26"/>
          <w:szCs w:val="26"/>
        </w:rPr>
        <w:t>59</w:t>
      </w:r>
      <w:r w:rsidRPr="00CE563C">
        <w:rPr>
          <w:rFonts w:ascii="PT Astra Serif" w:hAnsi="PT Astra Serif"/>
          <w:bCs/>
          <w:sz w:val="26"/>
          <w:szCs w:val="26"/>
        </w:rPr>
        <w:t xml:space="preserve"> % (</w:t>
      </w:r>
      <w:r w:rsidR="00DD4D7E">
        <w:rPr>
          <w:rFonts w:ascii="PT Astra Serif" w:hAnsi="PT Astra Serif"/>
          <w:bCs/>
          <w:sz w:val="26"/>
          <w:szCs w:val="26"/>
        </w:rPr>
        <w:t>за</w:t>
      </w:r>
      <w:r w:rsidRPr="00CE563C">
        <w:rPr>
          <w:rFonts w:ascii="PT Astra Serif" w:hAnsi="PT Astra Serif"/>
          <w:bCs/>
          <w:sz w:val="26"/>
          <w:szCs w:val="26"/>
        </w:rPr>
        <w:t xml:space="preserve"> I</w:t>
      </w:r>
      <w:r w:rsidR="00DD4D7E" w:rsidRPr="00CE563C">
        <w:rPr>
          <w:rFonts w:ascii="PT Astra Serif" w:hAnsi="PT Astra Serif"/>
          <w:bCs/>
          <w:sz w:val="26"/>
          <w:szCs w:val="26"/>
        </w:rPr>
        <w:t>I</w:t>
      </w:r>
      <w:r w:rsidRPr="00CE563C">
        <w:rPr>
          <w:rFonts w:ascii="PT Astra Serif" w:hAnsi="PT Astra Serif"/>
          <w:bCs/>
          <w:sz w:val="26"/>
          <w:szCs w:val="26"/>
        </w:rPr>
        <w:t xml:space="preserve"> полугоди</w:t>
      </w:r>
      <w:r w:rsidR="00DD4D7E">
        <w:rPr>
          <w:rFonts w:ascii="PT Astra Serif" w:hAnsi="PT Astra Serif"/>
          <w:bCs/>
          <w:sz w:val="26"/>
          <w:szCs w:val="26"/>
        </w:rPr>
        <w:t>е</w:t>
      </w:r>
      <w:r w:rsidRPr="00CE563C">
        <w:rPr>
          <w:rFonts w:ascii="PT Astra Serif" w:hAnsi="PT Astra Serif"/>
          <w:bCs/>
          <w:sz w:val="26"/>
          <w:szCs w:val="26"/>
        </w:rPr>
        <w:t xml:space="preserve"> 2024 года процент нарушений 7-дневного срока опубликования составил </w:t>
      </w:r>
      <w:r w:rsidR="00DD4D7E">
        <w:rPr>
          <w:rFonts w:ascii="PT Astra Serif" w:hAnsi="PT Astra Serif"/>
          <w:bCs/>
          <w:sz w:val="26"/>
          <w:szCs w:val="26"/>
        </w:rPr>
        <w:t>0</w:t>
      </w:r>
      <w:r w:rsidRPr="00CE563C">
        <w:rPr>
          <w:rFonts w:ascii="PT Astra Serif" w:hAnsi="PT Astra Serif"/>
          <w:bCs/>
          <w:sz w:val="26"/>
          <w:szCs w:val="26"/>
        </w:rPr>
        <w:t xml:space="preserve"> %). </w:t>
      </w:r>
      <w:r w:rsidR="00DD4D7E" w:rsidRPr="00DD4D7E">
        <w:rPr>
          <w:rFonts w:ascii="PT Astra Serif" w:hAnsi="PT Astra Serif"/>
          <w:bCs/>
          <w:sz w:val="26"/>
          <w:szCs w:val="26"/>
        </w:rPr>
        <w:t xml:space="preserve">Нарушения 10-дневного срока представления сведений об официальном опубликовании зарегистрированных уставов муниципальных образований и </w:t>
      </w:r>
      <w:r w:rsidR="00DD4D7E" w:rsidRPr="00DD4D7E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муниципальных правовых актов о внесении изменений в уставы муниципальных образований отсутствуют, как и за аналогичный период 2024 года</w:t>
      </w:r>
      <w:r w:rsidR="00DD4D7E" w:rsidRPr="00DD4D7E">
        <w:rPr>
          <w:rFonts w:ascii="PT Astra Serif" w:hAnsi="PT Astra Serif"/>
          <w:bCs/>
          <w:sz w:val="26"/>
          <w:szCs w:val="26"/>
        </w:rPr>
        <w:t>.</w:t>
      </w:r>
    </w:p>
    <w:p w:rsidR="00CE563C" w:rsidRPr="00CE563C" w:rsidRDefault="00CE563C" w:rsidP="00CE563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E563C">
        <w:rPr>
          <w:rFonts w:ascii="PT Astra Serif" w:hAnsi="PT Astra Serif"/>
          <w:bCs/>
          <w:sz w:val="26"/>
          <w:szCs w:val="26"/>
        </w:rPr>
        <w:t>В целях недопущения нарушения главами муниципальных образований сроков официального опубликования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CE563C">
        <w:rPr>
          <w:rFonts w:ascii="PT Astra Serif" w:hAnsi="PT Astra Serif"/>
          <w:b/>
          <w:bCs/>
          <w:i/>
          <w:sz w:val="26"/>
          <w:szCs w:val="26"/>
        </w:rPr>
        <w:t xml:space="preserve"> </w:t>
      </w:r>
      <w:r w:rsidRPr="00CE563C">
        <w:rPr>
          <w:rFonts w:ascii="PT Astra Serif" w:hAnsi="PT Astra Serif"/>
          <w:bCs/>
          <w:sz w:val="26"/>
          <w:szCs w:val="26"/>
        </w:rPr>
        <w:t>а также сроков представления указанных сведений Управлением на постоянной основе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«горячих» линий, семинаров и совещаний, размещение методических рекомендаций на сайте Управления и др.</w:t>
      </w:r>
    </w:p>
    <w:p w:rsidR="00CE563C" w:rsidRPr="00CE563C" w:rsidRDefault="00CE563C" w:rsidP="00CE563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E563C">
        <w:rPr>
          <w:rFonts w:ascii="PT Astra Serif" w:hAnsi="PT Astra Serif"/>
          <w:bCs/>
          <w:sz w:val="26"/>
          <w:szCs w:val="26"/>
        </w:rPr>
        <w:t>Полагаем, что проводимая работа с муниципальными образованиями способствует недопущению массовых нарушений, допускаемых главами муниципальных образований, связанных со сроками официального опубликования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 а также сроками представления указанных сведений в Управление.</w:t>
      </w:r>
    </w:p>
    <w:sectPr w:rsidR="00CE563C" w:rsidRPr="00CE563C" w:rsidSect="00F25D70">
      <w:headerReference w:type="default" r:id="rId11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3A" w:rsidRDefault="0069653A" w:rsidP="00E77F9B">
      <w:r>
        <w:separator/>
      </w:r>
    </w:p>
  </w:endnote>
  <w:endnote w:type="continuationSeparator" w:id="0">
    <w:p w:rsidR="0069653A" w:rsidRDefault="0069653A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3A" w:rsidRDefault="0069653A" w:rsidP="00E77F9B">
      <w:r>
        <w:separator/>
      </w:r>
    </w:p>
  </w:footnote>
  <w:footnote w:type="continuationSeparator" w:id="0">
    <w:p w:rsidR="0069653A" w:rsidRDefault="0069653A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37411"/>
      <w:docPartObj>
        <w:docPartGallery w:val="Page Numbers (Top of Page)"/>
        <w:docPartUnique/>
      </w:docPartObj>
    </w:sdtPr>
    <w:sdtEndPr/>
    <w:sdtContent>
      <w:p w:rsidR="005F4D56" w:rsidRDefault="00504EB8">
        <w:pPr>
          <w:pStyle w:val="a7"/>
          <w:jc w:val="center"/>
        </w:pPr>
        <w:r>
          <w:fldChar w:fldCharType="begin"/>
        </w:r>
        <w:r w:rsidR="001C2171">
          <w:instrText>PAGE   \* MERGEFORMAT</w:instrText>
        </w:r>
        <w:r>
          <w:fldChar w:fldCharType="separate"/>
        </w:r>
        <w:r w:rsidR="006942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06A3E"/>
    <w:rsid w:val="00011590"/>
    <w:rsid w:val="000126B1"/>
    <w:rsid w:val="00020E5D"/>
    <w:rsid w:val="0002703E"/>
    <w:rsid w:val="0002725E"/>
    <w:rsid w:val="000312EF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70504"/>
    <w:rsid w:val="00092572"/>
    <w:rsid w:val="00094975"/>
    <w:rsid w:val="0009550D"/>
    <w:rsid w:val="0009571A"/>
    <w:rsid w:val="000A27AA"/>
    <w:rsid w:val="000A2DDD"/>
    <w:rsid w:val="000A75A8"/>
    <w:rsid w:val="000A79A7"/>
    <w:rsid w:val="000B3785"/>
    <w:rsid w:val="000B606E"/>
    <w:rsid w:val="000B7901"/>
    <w:rsid w:val="000C2C8A"/>
    <w:rsid w:val="000C3D07"/>
    <w:rsid w:val="000D2662"/>
    <w:rsid w:val="000D2E8A"/>
    <w:rsid w:val="000D35F1"/>
    <w:rsid w:val="000D3A6D"/>
    <w:rsid w:val="000D62D5"/>
    <w:rsid w:val="000D7461"/>
    <w:rsid w:val="000E233A"/>
    <w:rsid w:val="000E6C31"/>
    <w:rsid w:val="000E7099"/>
    <w:rsid w:val="000F2591"/>
    <w:rsid w:val="00100022"/>
    <w:rsid w:val="00103C5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0C24"/>
    <w:rsid w:val="00147186"/>
    <w:rsid w:val="00147ED3"/>
    <w:rsid w:val="00150A91"/>
    <w:rsid w:val="00154497"/>
    <w:rsid w:val="00154EA2"/>
    <w:rsid w:val="001569FA"/>
    <w:rsid w:val="00161DEE"/>
    <w:rsid w:val="00175B23"/>
    <w:rsid w:val="0019500F"/>
    <w:rsid w:val="001A6613"/>
    <w:rsid w:val="001B001E"/>
    <w:rsid w:val="001B12E2"/>
    <w:rsid w:val="001B42A0"/>
    <w:rsid w:val="001B48AD"/>
    <w:rsid w:val="001B598A"/>
    <w:rsid w:val="001B7B8E"/>
    <w:rsid w:val="001C2171"/>
    <w:rsid w:val="001C7321"/>
    <w:rsid w:val="001D0A8F"/>
    <w:rsid w:val="001D0ECE"/>
    <w:rsid w:val="001D5290"/>
    <w:rsid w:val="001E2BA1"/>
    <w:rsid w:val="001F1E43"/>
    <w:rsid w:val="001F4734"/>
    <w:rsid w:val="001F6400"/>
    <w:rsid w:val="00200AD7"/>
    <w:rsid w:val="002052AA"/>
    <w:rsid w:val="00211EB3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33C3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C6517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27921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3543"/>
    <w:rsid w:val="00384E67"/>
    <w:rsid w:val="00386D9E"/>
    <w:rsid w:val="003919F3"/>
    <w:rsid w:val="00392A31"/>
    <w:rsid w:val="003A0F1D"/>
    <w:rsid w:val="003A2E91"/>
    <w:rsid w:val="003B0053"/>
    <w:rsid w:val="003B5BF3"/>
    <w:rsid w:val="003B5E61"/>
    <w:rsid w:val="003B6BB8"/>
    <w:rsid w:val="003B7AD3"/>
    <w:rsid w:val="003C21BF"/>
    <w:rsid w:val="003C4EC5"/>
    <w:rsid w:val="003D0896"/>
    <w:rsid w:val="003D6C10"/>
    <w:rsid w:val="003E136E"/>
    <w:rsid w:val="003E1994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0667"/>
    <w:rsid w:val="004373F8"/>
    <w:rsid w:val="0044533D"/>
    <w:rsid w:val="00445F93"/>
    <w:rsid w:val="00447E2D"/>
    <w:rsid w:val="004511CE"/>
    <w:rsid w:val="0047383C"/>
    <w:rsid w:val="00475363"/>
    <w:rsid w:val="004809F5"/>
    <w:rsid w:val="00485B1B"/>
    <w:rsid w:val="0049047F"/>
    <w:rsid w:val="004912EA"/>
    <w:rsid w:val="00491FF0"/>
    <w:rsid w:val="004966E6"/>
    <w:rsid w:val="00497644"/>
    <w:rsid w:val="004A30D3"/>
    <w:rsid w:val="004A7CB6"/>
    <w:rsid w:val="004B6863"/>
    <w:rsid w:val="004C0C46"/>
    <w:rsid w:val="004C7334"/>
    <w:rsid w:val="004D21FB"/>
    <w:rsid w:val="004D7764"/>
    <w:rsid w:val="004E19DD"/>
    <w:rsid w:val="004E761A"/>
    <w:rsid w:val="004F3713"/>
    <w:rsid w:val="004F4150"/>
    <w:rsid w:val="004F68C2"/>
    <w:rsid w:val="004F7735"/>
    <w:rsid w:val="0050431E"/>
    <w:rsid w:val="00504EB8"/>
    <w:rsid w:val="00506A9D"/>
    <w:rsid w:val="005075DC"/>
    <w:rsid w:val="005138A0"/>
    <w:rsid w:val="00514F6E"/>
    <w:rsid w:val="00516F22"/>
    <w:rsid w:val="00521F5C"/>
    <w:rsid w:val="00532380"/>
    <w:rsid w:val="005343BB"/>
    <w:rsid w:val="005358FB"/>
    <w:rsid w:val="005372C5"/>
    <w:rsid w:val="00542F79"/>
    <w:rsid w:val="0054603F"/>
    <w:rsid w:val="00550EF5"/>
    <w:rsid w:val="0055173A"/>
    <w:rsid w:val="005518A7"/>
    <w:rsid w:val="005541A7"/>
    <w:rsid w:val="005555A2"/>
    <w:rsid w:val="00567668"/>
    <w:rsid w:val="00567951"/>
    <w:rsid w:val="00581284"/>
    <w:rsid w:val="00581291"/>
    <w:rsid w:val="005833A2"/>
    <w:rsid w:val="00590E44"/>
    <w:rsid w:val="0059226D"/>
    <w:rsid w:val="00595247"/>
    <w:rsid w:val="005A5DF1"/>
    <w:rsid w:val="005B11E8"/>
    <w:rsid w:val="005B2527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6143"/>
    <w:rsid w:val="005E7833"/>
    <w:rsid w:val="005F0DC8"/>
    <w:rsid w:val="005F4D56"/>
    <w:rsid w:val="00600BF1"/>
    <w:rsid w:val="00604137"/>
    <w:rsid w:val="0060500C"/>
    <w:rsid w:val="006115AF"/>
    <w:rsid w:val="00612949"/>
    <w:rsid w:val="006131B9"/>
    <w:rsid w:val="00620AFF"/>
    <w:rsid w:val="00625DE3"/>
    <w:rsid w:val="0062737A"/>
    <w:rsid w:val="0063157B"/>
    <w:rsid w:val="00631929"/>
    <w:rsid w:val="00632966"/>
    <w:rsid w:val="00632CEE"/>
    <w:rsid w:val="006334E4"/>
    <w:rsid w:val="00635129"/>
    <w:rsid w:val="0063649F"/>
    <w:rsid w:val="006447CB"/>
    <w:rsid w:val="00644E6C"/>
    <w:rsid w:val="00646398"/>
    <w:rsid w:val="00650ADF"/>
    <w:rsid w:val="00653932"/>
    <w:rsid w:val="006550B5"/>
    <w:rsid w:val="00660FB2"/>
    <w:rsid w:val="00663972"/>
    <w:rsid w:val="00664206"/>
    <w:rsid w:val="006752A2"/>
    <w:rsid w:val="0068254B"/>
    <w:rsid w:val="00685869"/>
    <w:rsid w:val="006868FE"/>
    <w:rsid w:val="00692C4D"/>
    <w:rsid w:val="00694276"/>
    <w:rsid w:val="00694F01"/>
    <w:rsid w:val="006950DB"/>
    <w:rsid w:val="0069653A"/>
    <w:rsid w:val="006A1E2C"/>
    <w:rsid w:val="006A668E"/>
    <w:rsid w:val="006B4A11"/>
    <w:rsid w:val="006C19E6"/>
    <w:rsid w:val="006C1FB5"/>
    <w:rsid w:val="006C29CC"/>
    <w:rsid w:val="006D1025"/>
    <w:rsid w:val="006D2C75"/>
    <w:rsid w:val="006D2E87"/>
    <w:rsid w:val="006E1AD1"/>
    <w:rsid w:val="006E791E"/>
    <w:rsid w:val="006F1554"/>
    <w:rsid w:val="00703B86"/>
    <w:rsid w:val="00705593"/>
    <w:rsid w:val="00705AA7"/>
    <w:rsid w:val="00710370"/>
    <w:rsid w:val="007136A0"/>
    <w:rsid w:val="0071698C"/>
    <w:rsid w:val="00722072"/>
    <w:rsid w:val="007255D8"/>
    <w:rsid w:val="0072597D"/>
    <w:rsid w:val="007300F8"/>
    <w:rsid w:val="00731FF7"/>
    <w:rsid w:val="00741008"/>
    <w:rsid w:val="00741E8B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B19B1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E731F"/>
    <w:rsid w:val="007F2CC1"/>
    <w:rsid w:val="007F6306"/>
    <w:rsid w:val="007F6431"/>
    <w:rsid w:val="0080515A"/>
    <w:rsid w:val="008100F4"/>
    <w:rsid w:val="00813675"/>
    <w:rsid w:val="00815CA3"/>
    <w:rsid w:val="00822690"/>
    <w:rsid w:val="0083040E"/>
    <w:rsid w:val="008461CB"/>
    <w:rsid w:val="00852A3C"/>
    <w:rsid w:val="008605C1"/>
    <w:rsid w:val="0086438D"/>
    <w:rsid w:val="00867C38"/>
    <w:rsid w:val="00872D5D"/>
    <w:rsid w:val="0087358F"/>
    <w:rsid w:val="008765F9"/>
    <w:rsid w:val="00884F38"/>
    <w:rsid w:val="0089097C"/>
    <w:rsid w:val="00891AF7"/>
    <w:rsid w:val="0089625A"/>
    <w:rsid w:val="008A2A1F"/>
    <w:rsid w:val="008A35F2"/>
    <w:rsid w:val="008A6FCD"/>
    <w:rsid w:val="008B169E"/>
    <w:rsid w:val="008B279E"/>
    <w:rsid w:val="008C13DD"/>
    <w:rsid w:val="008C1C87"/>
    <w:rsid w:val="008C2A73"/>
    <w:rsid w:val="008C41DB"/>
    <w:rsid w:val="008C4C5C"/>
    <w:rsid w:val="008D2140"/>
    <w:rsid w:val="008D5000"/>
    <w:rsid w:val="008D7793"/>
    <w:rsid w:val="008E0BE5"/>
    <w:rsid w:val="008E217B"/>
    <w:rsid w:val="008E2C65"/>
    <w:rsid w:val="008E32ED"/>
    <w:rsid w:val="008E5C95"/>
    <w:rsid w:val="008E7FE1"/>
    <w:rsid w:val="008F2151"/>
    <w:rsid w:val="008F2C60"/>
    <w:rsid w:val="008F4B8D"/>
    <w:rsid w:val="008F67D5"/>
    <w:rsid w:val="009014CF"/>
    <w:rsid w:val="009025F0"/>
    <w:rsid w:val="0090293F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0B0E"/>
    <w:rsid w:val="009A114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179B"/>
    <w:rsid w:val="009D1A17"/>
    <w:rsid w:val="009D1D9E"/>
    <w:rsid w:val="009D34CC"/>
    <w:rsid w:val="009D3E5F"/>
    <w:rsid w:val="009D4154"/>
    <w:rsid w:val="009D7361"/>
    <w:rsid w:val="009E0D10"/>
    <w:rsid w:val="009E409D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5CE5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73263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C2D75"/>
    <w:rsid w:val="00AE01E3"/>
    <w:rsid w:val="00AE2A1F"/>
    <w:rsid w:val="00AF454E"/>
    <w:rsid w:val="00AF6464"/>
    <w:rsid w:val="00AF707D"/>
    <w:rsid w:val="00AF71A5"/>
    <w:rsid w:val="00B051D4"/>
    <w:rsid w:val="00B15FF4"/>
    <w:rsid w:val="00B2114D"/>
    <w:rsid w:val="00B21781"/>
    <w:rsid w:val="00B219B9"/>
    <w:rsid w:val="00B25EDC"/>
    <w:rsid w:val="00B32064"/>
    <w:rsid w:val="00B35098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381F"/>
    <w:rsid w:val="00BD5932"/>
    <w:rsid w:val="00BD79D3"/>
    <w:rsid w:val="00BD7F5A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06D82"/>
    <w:rsid w:val="00C11250"/>
    <w:rsid w:val="00C207AC"/>
    <w:rsid w:val="00C20CF2"/>
    <w:rsid w:val="00C22502"/>
    <w:rsid w:val="00C33AE0"/>
    <w:rsid w:val="00C3779D"/>
    <w:rsid w:val="00C37C0E"/>
    <w:rsid w:val="00C41EE3"/>
    <w:rsid w:val="00C43857"/>
    <w:rsid w:val="00C44440"/>
    <w:rsid w:val="00C44A23"/>
    <w:rsid w:val="00C50504"/>
    <w:rsid w:val="00C52370"/>
    <w:rsid w:val="00C629C4"/>
    <w:rsid w:val="00C629C9"/>
    <w:rsid w:val="00C64213"/>
    <w:rsid w:val="00C67AE1"/>
    <w:rsid w:val="00C71171"/>
    <w:rsid w:val="00C720FE"/>
    <w:rsid w:val="00C7534E"/>
    <w:rsid w:val="00C76F99"/>
    <w:rsid w:val="00C81765"/>
    <w:rsid w:val="00C84BF1"/>
    <w:rsid w:val="00C876DC"/>
    <w:rsid w:val="00C90FE2"/>
    <w:rsid w:val="00C96C9F"/>
    <w:rsid w:val="00C9772C"/>
    <w:rsid w:val="00CB00A7"/>
    <w:rsid w:val="00CC0006"/>
    <w:rsid w:val="00CC13B4"/>
    <w:rsid w:val="00CC64C7"/>
    <w:rsid w:val="00CD0B0A"/>
    <w:rsid w:val="00CD4821"/>
    <w:rsid w:val="00CD4B80"/>
    <w:rsid w:val="00CD5A3E"/>
    <w:rsid w:val="00CE1A41"/>
    <w:rsid w:val="00CE3ADD"/>
    <w:rsid w:val="00CE4802"/>
    <w:rsid w:val="00CE503D"/>
    <w:rsid w:val="00CE563C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16E77"/>
    <w:rsid w:val="00D20096"/>
    <w:rsid w:val="00D202FD"/>
    <w:rsid w:val="00D21345"/>
    <w:rsid w:val="00D21ADA"/>
    <w:rsid w:val="00D242A6"/>
    <w:rsid w:val="00D26528"/>
    <w:rsid w:val="00D3489B"/>
    <w:rsid w:val="00D34B33"/>
    <w:rsid w:val="00D43DF8"/>
    <w:rsid w:val="00D461F7"/>
    <w:rsid w:val="00D52EC9"/>
    <w:rsid w:val="00D56F04"/>
    <w:rsid w:val="00D57F7F"/>
    <w:rsid w:val="00D612AB"/>
    <w:rsid w:val="00D622BD"/>
    <w:rsid w:val="00D67381"/>
    <w:rsid w:val="00D7270D"/>
    <w:rsid w:val="00D753AD"/>
    <w:rsid w:val="00D8236D"/>
    <w:rsid w:val="00D82A7E"/>
    <w:rsid w:val="00D85A9F"/>
    <w:rsid w:val="00D918FD"/>
    <w:rsid w:val="00D92A3C"/>
    <w:rsid w:val="00DA467E"/>
    <w:rsid w:val="00DA59FB"/>
    <w:rsid w:val="00DA635D"/>
    <w:rsid w:val="00DB3859"/>
    <w:rsid w:val="00DB58AB"/>
    <w:rsid w:val="00DB7E36"/>
    <w:rsid w:val="00DC0817"/>
    <w:rsid w:val="00DC253C"/>
    <w:rsid w:val="00DD0387"/>
    <w:rsid w:val="00DD1419"/>
    <w:rsid w:val="00DD350F"/>
    <w:rsid w:val="00DD44E6"/>
    <w:rsid w:val="00DD4D7E"/>
    <w:rsid w:val="00DD7D09"/>
    <w:rsid w:val="00DF2739"/>
    <w:rsid w:val="00DF5155"/>
    <w:rsid w:val="00DF561E"/>
    <w:rsid w:val="00E01856"/>
    <w:rsid w:val="00E01E59"/>
    <w:rsid w:val="00E03DCD"/>
    <w:rsid w:val="00E0571E"/>
    <w:rsid w:val="00E06674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4432B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1A8"/>
    <w:rsid w:val="00E92A3E"/>
    <w:rsid w:val="00E95E8B"/>
    <w:rsid w:val="00E97F33"/>
    <w:rsid w:val="00EB359A"/>
    <w:rsid w:val="00EB4558"/>
    <w:rsid w:val="00EB5C88"/>
    <w:rsid w:val="00EC2ADF"/>
    <w:rsid w:val="00ED389E"/>
    <w:rsid w:val="00EE0E8B"/>
    <w:rsid w:val="00EE18BC"/>
    <w:rsid w:val="00EE5976"/>
    <w:rsid w:val="00EE732C"/>
    <w:rsid w:val="00EF24B2"/>
    <w:rsid w:val="00EF2B6C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5D70"/>
    <w:rsid w:val="00F264A2"/>
    <w:rsid w:val="00F26A0C"/>
    <w:rsid w:val="00F31F36"/>
    <w:rsid w:val="00F32813"/>
    <w:rsid w:val="00F32CC4"/>
    <w:rsid w:val="00F34F53"/>
    <w:rsid w:val="00F403C0"/>
    <w:rsid w:val="00F42326"/>
    <w:rsid w:val="00F47E12"/>
    <w:rsid w:val="00F51B0F"/>
    <w:rsid w:val="00F52629"/>
    <w:rsid w:val="00F52B9C"/>
    <w:rsid w:val="00F65FAF"/>
    <w:rsid w:val="00F66B40"/>
    <w:rsid w:val="00F72519"/>
    <w:rsid w:val="00F75C7C"/>
    <w:rsid w:val="00F75D1B"/>
    <w:rsid w:val="00F77115"/>
    <w:rsid w:val="00F8170F"/>
    <w:rsid w:val="00F84C5A"/>
    <w:rsid w:val="00F865D9"/>
    <w:rsid w:val="00F95063"/>
    <w:rsid w:val="00FA22B0"/>
    <w:rsid w:val="00FA3225"/>
    <w:rsid w:val="00FA434A"/>
    <w:rsid w:val="00FA43B7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7E2F"/>
  <w15:docId w15:val="{82636D52-4752-486C-A7C4-D13F8D25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C06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до 5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42-4B37-80A1-BE3DB6C09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725"/>
          <c:y val="7.6847815075747117E-2"/>
          <c:w val="0.34088023562971753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7E-2"/>
          <c:y val="0.11678979724849836"/>
          <c:w val="0.53822725284340678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25-4757-B946-202D150843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</c:v>
                </c:pt>
                <c:pt idx="1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25-4757-B946-202D150843E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63</c:v>
                </c:pt>
                <c:pt idx="1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25-4757-B946-202D150843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734656"/>
        <c:axId val="39744640"/>
        <c:axId val="39730688"/>
      </c:bar3DChart>
      <c:catAx>
        <c:axId val="3973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744640"/>
        <c:crosses val="autoZero"/>
        <c:auto val="1"/>
        <c:lblAlgn val="ctr"/>
        <c:lblOffset val="100"/>
        <c:noMultiLvlLbl val="0"/>
      </c:catAx>
      <c:valAx>
        <c:axId val="3974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734656"/>
        <c:crosses val="autoZero"/>
        <c:crossBetween val="between"/>
      </c:valAx>
      <c:serAx>
        <c:axId val="39730688"/>
        <c:scaling>
          <c:orientation val="minMax"/>
        </c:scaling>
        <c:delete val="1"/>
        <c:axPos val="b"/>
        <c:majorTickMark val="out"/>
        <c:minorTickMark val="none"/>
        <c:tickLblPos val="none"/>
        <c:crossAx val="39744640"/>
        <c:crosses val="autoZero"/>
      </c:serAx>
    </c:plotArea>
    <c:legend>
      <c:legendPos val="r"/>
      <c:layout>
        <c:manualLayout>
          <c:xMode val="edge"/>
          <c:yMode val="edge"/>
          <c:x val="0.62768746214416871"/>
          <c:y val="2.8316340935470721E-2"/>
          <c:w val="0.37231253785586077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77-494C-9446-A178E2A80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63</c:v>
                </c:pt>
                <c:pt idx="1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77-494C-9446-A178E2A80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63</c:v>
                </c:pt>
                <c:pt idx="1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77-494C-9446-A178E2A80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383552"/>
        <c:axId val="163385344"/>
        <c:axId val="161811968"/>
      </c:bar3DChart>
      <c:catAx>
        <c:axId val="163383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385344"/>
        <c:crosses val="autoZero"/>
        <c:auto val="1"/>
        <c:lblAlgn val="ctr"/>
        <c:lblOffset val="100"/>
        <c:noMultiLvlLbl val="0"/>
      </c:catAx>
      <c:valAx>
        <c:axId val="16338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383552"/>
        <c:crosses val="autoZero"/>
        <c:crossBetween val="between"/>
      </c:valAx>
      <c:serAx>
        <c:axId val="161811968"/>
        <c:scaling>
          <c:orientation val="minMax"/>
        </c:scaling>
        <c:delete val="1"/>
        <c:axPos val="b"/>
        <c:majorTickMark val="out"/>
        <c:minorTickMark val="none"/>
        <c:tickLblPos val="none"/>
        <c:crossAx val="1633853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76D9-9A8D-498F-84FD-9E4BEF11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Кузнецова И.А.</cp:lastModifiedBy>
  <cp:revision>31</cp:revision>
  <cp:lastPrinted>2026-01-15T08:44:00Z</cp:lastPrinted>
  <dcterms:created xsi:type="dcterms:W3CDTF">2022-07-06T08:33:00Z</dcterms:created>
  <dcterms:modified xsi:type="dcterms:W3CDTF">2026-01-16T08:28:00Z</dcterms:modified>
</cp:coreProperties>
</file>