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Главам муниципальных образований</w:t>
      </w: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Тульской области</w:t>
      </w:r>
    </w:p>
    <w:p w:rsidR="00BB5134" w:rsidRPr="008813FA" w:rsidRDefault="00BB5134" w:rsidP="00BB5134">
      <w:pPr>
        <w:ind w:left="4536"/>
        <w:jc w:val="center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BB5134" w:rsidRPr="008813FA" w:rsidRDefault="00BB5134" w:rsidP="00BB5134">
      <w:pPr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 xml:space="preserve">О внесении изменений в уставы </w:t>
      </w:r>
    </w:p>
    <w:p w:rsidR="00BB5134" w:rsidRPr="008813FA" w:rsidRDefault="00BB5134" w:rsidP="00BB5134">
      <w:pPr>
        <w:rPr>
          <w:rFonts w:ascii="Times New Roman" w:hAnsi="Times New Roman" w:cs="Times New Roman"/>
          <w:sz w:val="20"/>
          <w:szCs w:val="20"/>
        </w:rPr>
      </w:pPr>
      <w:r w:rsidRPr="008813FA">
        <w:rPr>
          <w:rFonts w:ascii="Times New Roman" w:hAnsi="Times New Roman" w:cs="Times New Roman"/>
          <w:sz w:val="20"/>
          <w:szCs w:val="20"/>
        </w:rPr>
        <w:t>муниципальных образований</w:t>
      </w:r>
    </w:p>
    <w:p w:rsidR="00BB5134" w:rsidRPr="008813FA" w:rsidRDefault="00BB5134" w:rsidP="00BB5134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BB5134" w:rsidRPr="008813FA" w:rsidRDefault="00BB5134" w:rsidP="00BB513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В соответствии с частью 2 статьи 43 Федерального закона</w:t>
      </w:r>
      <w:r>
        <w:rPr>
          <w:rFonts w:ascii="Times New Roman" w:hAnsi="Times New Roman" w:cs="Times New Roman"/>
          <w:sz w:val="26"/>
          <w:szCs w:val="26"/>
        </w:rPr>
        <w:br/>
      </w:r>
      <w:r w:rsidRPr="008813FA">
        <w:rPr>
          <w:rFonts w:ascii="Times New Roman" w:hAnsi="Times New Roman" w:cs="Times New Roman"/>
          <w:sz w:val="26"/>
          <w:szCs w:val="26"/>
        </w:rPr>
        <w:t>от 06.10.2003 № 131-ФЗ «Об общих принципах организации местного самоуправления в Российской Федерации» (далее по тексту – Федеральный закон № 131-ФЗ) Устав муниципального образования, как акт высшей юридической силы, имеет прямое действие и применяется на всей территории муниципального образования.</w:t>
      </w:r>
    </w:p>
    <w:p w:rsidR="00BB5134" w:rsidRPr="008813FA" w:rsidRDefault="00BB5134" w:rsidP="00BB513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>Согласно части 4 статьи 7 Федерального закона № 131-ФЗ Устав муниципального образования, иные муниципальные правовые акты не должны противоречить Конституции Российской Федерации, федеральным конституционным законам, Федеральному закону № 131-ФЗ, другим федеральным законам и иным нормативным правовым актам Российской Федерации, а также Уставу (Основному Закону) Тульской области, законам, иным нормативным правовым актам Тульской области.</w:t>
      </w:r>
    </w:p>
    <w:p w:rsidR="00BB5134" w:rsidRDefault="00BB5134" w:rsidP="00BB513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813FA"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8813F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8813FA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8813FA">
        <w:rPr>
          <w:rFonts w:ascii="Times New Roman" w:hAnsi="Times New Roman" w:cs="Times New Roman"/>
          <w:sz w:val="26"/>
          <w:szCs w:val="26"/>
        </w:rPr>
        <w:t xml:space="preserve"> вступ</w:t>
      </w:r>
      <w:r w:rsidR="00EC0095">
        <w:rPr>
          <w:rFonts w:ascii="Times New Roman" w:hAnsi="Times New Roman" w:cs="Times New Roman"/>
          <w:sz w:val="26"/>
          <w:szCs w:val="26"/>
        </w:rPr>
        <w:t>ил</w:t>
      </w:r>
      <w:r w:rsidRPr="008813FA">
        <w:rPr>
          <w:rFonts w:ascii="Times New Roman" w:hAnsi="Times New Roman" w:cs="Times New Roman"/>
          <w:sz w:val="26"/>
          <w:szCs w:val="26"/>
        </w:rPr>
        <w:t xml:space="preserve"> в силу Федеральны</w:t>
      </w:r>
      <w:r w:rsidRPr="002B37C6">
        <w:rPr>
          <w:rFonts w:ascii="Times New Roman" w:hAnsi="Times New Roman" w:cs="Times New Roman"/>
          <w:sz w:val="26"/>
          <w:szCs w:val="26"/>
        </w:rPr>
        <w:t>й</w:t>
      </w:r>
      <w:r w:rsidRPr="008813FA">
        <w:rPr>
          <w:rFonts w:ascii="Times New Roman" w:hAnsi="Times New Roman" w:cs="Times New Roman"/>
          <w:sz w:val="26"/>
          <w:szCs w:val="26"/>
        </w:rPr>
        <w:t xml:space="preserve"> закон от 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8813FA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2B37C6">
        <w:rPr>
          <w:rFonts w:ascii="Times New Roman" w:hAnsi="Times New Roman" w:cs="Times New Roman"/>
          <w:sz w:val="26"/>
          <w:szCs w:val="26"/>
        </w:rPr>
        <w:t>.</w:t>
      </w:r>
      <w:r w:rsidRPr="008813FA">
        <w:rPr>
          <w:rFonts w:ascii="Times New Roman" w:hAnsi="Times New Roman" w:cs="Times New Roman"/>
          <w:sz w:val="26"/>
          <w:szCs w:val="26"/>
        </w:rPr>
        <w:t xml:space="preserve">2020 № </w:t>
      </w:r>
      <w:r>
        <w:rPr>
          <w:rFonts w:ascii="Times New Roman" w:hAnsi="Times New Roman" w:cs="Times New Roman"/>
          <w:sz w:val="26"/>
          <w:szCs w:val="26"/>
        </w:rPr>
        <w:t xml:space="preserve">464-ФЗ </w:t>
      </w:r>
      <w:r>
        <w:rPr>
          <w:rFonts w:ascii="Times New Roman" w:hAnsi="Times New Roman" w:cs="Times New Roman"/>
          <w:sz w:val="26"/>
          <w:szCs w:val="26"/>
        </w:rPr>
        <w:br/>
      </w:r>
      <w:r w:rsidRPr="008813FA">
        <w:rPr>
          <w:rFonts w:ascii="Times New Roman" w:hAnsi="Times New Roman" w:cs="Times New Roman"/>
          <w:sz w:val="26"/>
          <w:szCs w:val="26"/>
        </w:rPr>
        <w:t>«</w:t>
      </w:r>
      <w:r w:rsidRPr="00BB5134">
        <w:rPr>
          <w:rFonts w:ascii="Times New Roman" w:hAnsi="Times New Roman" w:cs="Times New Roman"/>
          <w:sz w:val="26"/>
          <w:szCs w:val="26"/>
        </w:rPr>
        <w:t>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</w:t>
      </w:r>
      <w:r w:rsidRPr="008813FA">
        <w:rPr>
          <w:rFonts w:ascii="Times New Roman" w:hAnsi="Times New Roman" w:cs="Times New Roman"/>
          <w:sz w:val="26"/>
          <w:szCs w:val="26"/>
        </w:rPr>
        <w:t>»</w:t>
      </w:r>
      <w:r w:rsidRPr="002B37C6">
        <w:rPr>
          <w:rFonts w:ascii="Times New Roman" w:hAnsi="Times New Roman" w:cs="Times New Roman"/>
          <w:sz w:val="26"/>
          <w:szCs w:val="26"/>
        </w:rPr>
        <w:t>, в</w:t>
      </w:r>
      <w:r w:rsidRPr="008813FA">
        <w:rPr>
          <w:rFonts w:ascii="Times New Roman" w:hAnsi="Times New Roman" w:cs="Times New Roman"/>
          <w:sz w:val="26"/>
          <w:szCs w:val="26"/>
        </w:rPr>
        <w:t xml:space="preserve"> соответствии с которым</w:t>
      </w:r>
      <w:r w:rsidRPr="004144A0"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sz w:val="26"/>
          <w:szCs w:val="26"/>
        </w:rPr>
        <w:t>Федеральный закон № 131-ФЗ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813FA">
        <w:rPr>
          <w:rFonts w:ascii="Times New Roman" w:hAnsi="Times New Roman" w:cs="Times New Roman"/>
          <w:sz w:val="26"/>
          <w:szCs w:val="26"/>
        </w:rPr>
        <w:t>внос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8813FA">
        <w:rPr>
          <w:rFonts w:ascii="Times New Roman" w:hAnsi="Times New Roman" w:cs="Times New Roman"/>
          <w:sz w:val="26"/>
          <w:szCs w:val="26"/>
        </w:rPr>
        <w:t>тся следующ</w:t>
      </w:r>
      <w:r>
        <w:rPr>
          <w:rFonts w:ascii="Times New Roman" w:hAnsi="Times New Roman" w:cs="Times New Roman"/>
          <w:sz w:val="26"/>
          <w:szCs w:val="26"/>
        </w:rPr>
        <w:t>ие</w:t>
      </w:r>
      <w:r w:rsidRPr="008813FA">
        <w:rPr>
          <w:rFonts w:ascii="Times New Roman" w:hAnsi="Times New Roman" w:cs="Times New Roman"/>
          <w:sz w:val="26"/>
          <w:szCs w:val="26"/>
        </w:rPr>
        <w:t xml:space="preserve"> изменени</w:t>
      </w:r>
      <w:r>
        <w:rPr>
          <w:rFonts w:ascii="Times New Roman" w:hAnsi="Times New Roman" w:cs="Times New Roman"/>
          <w:sz w:val="26"/>
          <w:szCs w:val="26"/>
        </w:rPr>
        <w:t>я:</w:t>
      </w:r>
    </w:p>
    <w:p w:rsidR="00BB5134" w:rsidRDefault="00BB5134" w:rsidP="00BB513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BB5134">
        <w:rPr>
          <w:rFonts w:ascii="Times New Roman" w:hAnsi="Times New Roman" w:cs="Times New Roman"/>
          <w:b/>
          <w:sz w:val="26"/>
          <w:szCs w:val="26"/>
        </w:rPr>
        <w:t>1) часть 1 статьи 14.1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Права органов местного самоуправления городского, сельского поселения на решение вопросов, не отнесенных к вопросам местного значения поселений» </w:t>
      </w:r>
      <w:r w:rsidRPr="00E567C9">
        <w:rPr>
          <w:rFonts w:ascii="Times New Roman" w:hAnsi="Times New Roman" w:cs="Times New Roman"/>
          <w:b/>
          <w:bCs/>
          <w:sz w:val="26"/>
          <w:szCs w:val="26"/>
        </w:rPr>
        <w:t>дополняется пунктом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19 </w:t>
      </w:r>
      <w:r w:rsidRPr="00E567C9">
        <w:rPr>
          <w:rFonts w:ascii="Times New Roman" w:hAnsi="Times New Roman" w:cs="Times New Roman"/>
          <w:bCs/>
          <w:sz w:val="26"/>
          <w:szCs w:val="26"/>
        </w:rPr>
        <w:t>следующего содержания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="00954588" w:rsidRPr="00E567C9">
        <w:rPr>
          <w:rFonts w:ascii="Times New Roman" w:hAnsi="Times New Roman" w:cs="Times New Roman"/>
          <w:b/>
          <w:bCs/>
          <w:sz w:val="26"/>
          <w:szCs w:val="26"/>
        </w:rPr>
        <w:t xml:space="preserve">городских и </w:t>
      </w:r>
      <w:r w:rsidRPr="00E567C9">
        <w:rPr>
          <w:rFonts w:ascii="Times New Roman" w:hAnsi="Times New Roman" w:cs="Times New Roman"/>
          <w:b/>
          <w:bCs/>
          <w:sz w:val="26"/>
          <w:szCs w:val="26"/>
        </w:rPr>
        <w:t>сельских поселений)</w:t>
      </w:r>
      <w:r>
        <w:rPr>
          <w:rFonts w:ascii="Times New Roman" w:hAnsi="Times New Roman" w:cs="Times New Roman"/>
          <w:bCs/>
          <w:sz w:val="26"/>
          <w:szCs w:val="26"/>
        </w:rPr>
        <w:t>:</w:t>
      </w:r>
    </w:p>
    <w:p w:rsidR="00BB5134" w:rsidRDefault="00BB5134" w:rsidP="00BB513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«19) </w:t>
      </w:r>
      <w:r w:rsidRPr="00BB5134">
        <w:rPr>
          <w:rFonts w:ascii="Times New Roman" w:hAnsi="Times New Roman" w:cs="Times New Roman"/>
          <w:bCs/>
          <w:sz w:val="26"/>
          <w:szCs w:val="26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  <w:r>
        <w:rPr>
          <w:rFonts w:ascii="Times New Roman" w:hAnsi="Times New Roman" w:cs="Times New Roman"/>
          <w:bCs/>
          <w:sz w:val="26"/>
          <w:szCs w:val="26"/>
        </w:rPr>
        <w:t>»;</w:t>
      </w:r>
    </w:p>
    <w:p w:rsidR="00BB5134" w:rsidRDefault="00BB5134" w:rsidP="00BB5134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2) часть 1 статьи 15.1 «Права органов местного самоуправления муниципального района на решение вопросов, не отнесенных к вопросам местного значения муниципальных районов» </w:t>
      </w:r>
      <w:r w:rsidRPr="00E567C9">
        <w:rPr>
          <w:rFonts w:ascii="Times New Roman" w:hAnsi="Times New Roman" w:cs="Times New Roman"/>
          <w:b/>
          <w:bCs/>
          <w:sz w:val="26"/>
          <w:szCs w:val="26"/>
        </w:rPr>
        <w:t>дополняется пунктом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18 </w:t>
      </w:r>
      <w:r w:rsidRPr="00E567C9">
        <w:rPr>
          <w:rFonts w:ascii="Times New Roman" w:hAnsi="Times New Roman" w:cs="Times New Roman"/>
          <w:bCs/>
          <w:sz w:val="26"/>
          <w:szCs w:val="26"/>
        </w:rPr>
        <w:t>следующего содержания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Pr="00954588">
        <w:rPr>
          <w:rFonts w:ascii="Times New Roman" w:hAnsi="Times New Roman" w:cs="Times New Roman"/>
          <w:b/>
          <w:bCs/>
          <w:sz w:val="26"/>
          <w:szCs w:val="26"/>
        </w:rPr>
        <w:t>для муниципальных районов</w:t>
      </w:r>
      <w:r>
        <w:rPr>
          <w:rFonts w:ascii="Times New Roman" w:hAnsi="Times New Roman" w:cs="Times New Roman"/>
          <w:bCs/>
          <w:sz w:val="26"/>
          <w:szCs w:val="26"/>
        </w:rPr>
        <w:t>):</w:t>
      </w:r>
    </w:p>
    <w:p w:rsidR="00BB5134" w:rsidRDefault="00BB5134" w:rsidP="00BB513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BB5134">
        <w:rPr>
          <w:rFonts w:ascii="Times New Roman" w:hAnsi="Times New Roman" w:cs="Times New Roman"/>
          <w:bCs/>
          <w:sz w:val="26"/>
          <w:szCs w:val="26"/>
        </w:rPr>
        <w:t xml:space="preserve">18) </w:t>
      </w:r>
      <w:r>
        <w:rPr>
          <w:rFonts w:ascii="Times New Roman" w:hAnsi="Times New Roman" w:cs="Times New Roman"/>
          <w:sz w:val="26"/>
          <w:szCs w:val="26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опьянения.»;</w:t>
      </w:r>
    </w:p>
    <w:p w:rsidR="00BB5134" w:rsidRDefault="00BB5134" w:rsidP="00954588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BB5134">
        <w:rPr>
          <w:rFonts w:ascii="Times New Roman" w:hAnsi="Times New Roman" w:cs="Times New Roman"/>
          <w:b/>
          <w:bCs/>
          <w:sz w:val="26"/>
          <w:szCs w:val="26"/>
        </w:rPr>
        <w:t>3)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часть 1 статьи 16.1 «Права органов местного самоуправления муниципального округа, городского округа, городского округа с </w:t>
      </w: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внутригородским делением, внутригородского района на решение вопросов, не отнесенных к вопросам местного значения муниципального округа, городского округа, городского округа с внутригородским делением, внутригородского района» </w:t>
      </w:r>
      <w:r w:rsidRPr="00E567C9">
        <w:rPr>
          <w:rFonts w:ascii="Times New Roman" w:hAnsi="Times New Roman" w:cs="Times New Roman"/>
          <w:b/>
          <w:bCs/>
          <w:sz w:val="26"/>
          <w:szCs w:val="26"/>
        </w:rPr>
        <w:t>дополняется пунктом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22 </w:t>
      </w:r>
      <w:r w:rsidRPr="00E567C9">
        <w:rPr>
          <w:rFonts w:ascii="Times New Roman" w:hAnsi="Times New Roman" w:cs="Times New Roman"/>
          <w:bCs/>
          <w:sz w:val="26"/>
          <w:szCs w:val="26"/>
        </w:rPr>
        <w:t>следующего содержания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(</w:t>
      </w:r>
      <w:r w:rsidRPr="00954588">
        <w:rPr>
          <w:rFonts w:ascii="Times New Roman" w:hAnsi="Times New Roman" w:cs="Times New Roman"/>
          <w:b/>
          <w:bCs/>
          <w:sz w:val="26"/>
          <w:szCs w:val="26"/>
        </w:rPr>
        <w:t xml:space="preserve">для </w:t>
      </w:r>
      <w:r w:rsidR="00954588" w:rsidRPr="00954588">
        <w:rPr>
          <w:rFonts w:ascii="Times New Roman" w:hAnsi="Times New Roman" w:cs="Times New Roman"/>
          <w:b/>
          <w:bCs/>
          <w:sz w:val="26"/>
          <w:szCs w:val="26"/>
        </w:rPr>
        <w:t>городских округов</w:t>
      </w:r>
      <w:r>
        <w:rPr>
          <w:rFonts w:ascii="Times New Roman" w:hAnsi="Times New Roman" w:cs="Times New Roman"/>
          <w:bCs/>
          <w:sz w:val="26"/>
          <w:szCs w:val="26"/>
        </w:rPr>
        <w:t>):</w:t>
      </w:r>
    </w:p>
    <w:p w:rsidR="00954588" w:rsidRDefault="00954588" w:rsidP="0095458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«22)</w:t>
      </w:r>
      <w:r w:rsidRPr="0095458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осуществление мероприятий по оказанию помощи лицам, находящимся в состоянии алкогольного, наркотического или иного токсического опьянения.».</w:t>
      </w:r>
    </w:p>
    <w:p w:rsidR="009B2810" w:rsidRPr="00545808" w:rsidRDefault="009B2810" w:rsidP="009B281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5808">
        <w:rPr>
          <w:rFonts w:ascii="Times New Roman" w:hAnsi="Times New Roman" w:cs="Times New Roman"/>
          <w:sz w:val="26"/>
          <w:szCs w:val="26"/>
        </w:rPr>
        <w:t>В связи с вышеизложенным,</w:t>
      </w:r>
      <w:r>
        <w:rPr>
          <w:rFonts w:ascii="Times New Roman" w:hAnsi="Times New Roman" w:cs="Times New Roman"/>
          <w:sz w:val="26"/>
          <w:szCs w:val="26"/>
        </w:rPr>
        <w:t xml:space="preserve"> положения Уставов муниципальных образований подлежат приведению в соответствие с требованиями действующего законодательства.</w:t>
      </w:r>
    </w:p>
    <w:sectPr w:rsidR="009B2810" w:rsidRPr="00545808" w:rsidSect="00C874D7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B5134"/>
    <w:rsid w:val="001F3E93"/>
    <w:rsid w:val="00275434"/>
    <w:rsid w:val="002C685D"/>
    <w:rsid w:val="00347AD9"/>
    <w:rsid w:val="00431692"/>
    <w:rsid w:val="004B3B6E"/>
    <w:rsid w:val="005F5A11"/>
    <w:rsid w:val="00682B1D"/>
    <w:rsid w:val="00766E6A"/>
    <w:rsid w:val="0077393E"/>
    <w:rsid w:val="0078623B"/>
    <w:rsid w:val="0094420D"/>
    <w:rsid w:val="00954588"/>
    <w:rsid w:val="00991448"/>
    <w:rsid w:val="00993CC5"/>
    <w:rsid w:val="009B2810"/>
    <w:rsid w:val="00A12F62"/>
    <w:rsid w:val="00A63507"/>
    <w:rsid w:val="00AB3550"/>
    <w:rsid w:val="00AB3CB8"/>
    <w:rsid w:val="00AB6DB1"/>
    <w:rsid w:val="00B74CBA"/>
    <w:rsid w:val="00BB5134"/>
    <w:rsid w:val="00C31697"/>
    <w:rsid w:val="00C874D7"/>
    <w:rsid w:val="00C91B63"/>
    <w:rsid w:val="00CE44B8"/>
    <w:rsid w:val="00D13A7E"/>
    <w:rsid w:val="00D37B4C"/>
    <w:rsid w:val="00EA1F61"/>
    <w:rsid w:val="00EB10BB"/>
    <w:rsid w:val="00EC0095"/>
    <w:rsid w:val="00F3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5E5D82-2A92-4FEE-950D-0288F30B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134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Исаева</dc:creator>
  <cp:keywords/>
  <dc:description/>
  <cp:lastModifiedBy>Тетеря Дмитрий Игоревич</cp:lastModifiedBy>
  <cp:revision>13</cp:revision>
  <cp:lastPrinted>2021-01-21T09:23:00Z</cp:lastPrinted>
  <dcterms:created xsi:type="dcterms:W3CDTF">2021-01-21T07:37:00Z</dcterms:created>
  <dcterms:modified xsi:type="dcterms:W3CDTF">2021-01-28T09:48:00Z</dcterms:modified>
</cp:coreProperties>
</file>