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Default="00CE14F5" w:rsidP="002D554F">
      <w:pPr>
        <w:jc w:val="center"/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</w:pPr>
      <w:r w:rsidRPr="00CE14F5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>Министерство по контролю и профилактике коррупционных нарушений в Тульской области</w:t>
      </w:r>
    </w:p>
    <w:p w:rsidR="009B2DB5" w:rsidRPr="002D554F" w:rsidRDefault="009B2DB5" w:rsidP="002D554F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E14F5" w:rsidRPr="00CE14F5" w:rsidRDefault="00CE14F5" w:rsidP="00CE14F5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E14F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Министр по контролю и профилактике коррупционных нарушений в Тульской области: </w:t>
      </w:r>
      <w:r w:rsidR="006F1EFD" w:rsidRPr="006F1EFD">
        <w:rPr>
          <w:rFonts w:eastAsia="Times New Roman" w:cs="Times New Roman"/>
          <w:bCs/>
          <w:color w:val="000000"/>
          <w:szCs w:val="28"/>
          <w:lang w:eastAsia="ru-RU"/>
        </w:rPr>
        <w:t>Гладышев Александр Евгеньевич</w:t>
      </w:r>
      <w:r w:rsidR="006F1EFD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CE14F5" w:rsidRPr="00CE14F5" w:rsidRDefault="00CE14F5" w:rsidP="00CE14F5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E14F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Телефон приемной министра по контролю и профилактике коррупционных нарушений в Тульской области: </w:t>
      </w:r>
      <w:r w:rsidRPr="00CE14F5">
        <w:rPr>
          <w:rFonts w:eastAsia="Times New Roman" w:cs="Times New Roman"/>
          <w:bCs/>
          <w:color w:val="000000"/>
          <w:szCs w:val="28"/>
          <w:lang w:eastAsia="ru-RU"/>
        </w:rPr>
        <w:t>8 (4872) 24-53-00.</w:t>
      </w:r>
    </w:p>
    <w:p w:rsidR="00CE14F5" w:rsidRPr="00CE14F5" w:rsidRDefault="00CE14F5" w:rsidP="00CE14F5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E14F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Факс: </w:t>
      </w:r>
      <w:r w:rsidRPr="00CE14F5">
        <w:rPr>
          <w:rFonts w:eastAsia="Times New Roman" w:cs="Times New Roman"/>
          <w:bCs/>
          <w:color w:val="000000"/>
          <w:szCs w:val="28"/>
          <w:lang w:eastAsia="ru-RU"/>
        </w:rPr>
        <w:t>8 (4872) 56-72-17.</w:t>
      </w:r>
    </w:p>
    <w:p w:rsidR="00CE14F5" w:rsidRPr="00CE14F5" w:rsidRDefault="00CE14F5" w:rsidP="00CE14F5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E14F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Адрес электронной почты: </w:t>
      </w:r>
      <w:r w:rsidRPr="00CE14F5">
        <w:rPr>
          <w:rFonts w:eastAsia="Times New Roman" w:cs="Times New Roman"/>
          <w:bCs/>
          <w:color w:val="000000"/>
          <w:szCs w:val="28"/>
          <w:lang w:eastAsia="ru-RU"/>
        </w:rPr>
        <w:t>kontrkom@tularegion.ru</w:t>
      </w:r>
    </w:p>
    <w:p w:rsidR="00CE14F5" w:rsidRDefault="00CE14F5" w:rsidP="00CE14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CE14F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Адрес: </w:t>
      </w:r>
      <w:r w:rsidRPr="00CE14F5">
        <w:rPr>
          <w:rFonts w:eastAsia="Times New Roman" w:cs="Times New Roman"/>
          <w:bCs/>
          <w:color w:val="000000"/>
          <w:szCs w:val="28"/>
          <w:lang w:eastAsia="ru-RU"/>
        </w:rPr>
        <w:t xml:space="preserve">300041, г. Тула, </w:t>
      </w:r>
      <w:proofErr w:type="spellStart"/>
      <w:r w:rsidRPr="00CE14F5">
        <w:rPr>
          <w:rFonts w:eastAsia="Times New Roman" w:cs="Times New Roman"/>
          <w:bCs/>
          <w:color w:val="000000"/>
          <w:szCs w:val="28"/>
          <w:lang w:eastAsia="ru-RU"/>
        </w:rPr>
        <w:t>пр-кт</w:t>
      </w:r>
      <w:proofErr w:type="spellEnd"/>
      <w:r w:rsidRPr="00CE14F5">
        <w:rPr>
          <w:rFonts w:eastAsia="Times New Roman" w:cs="Times New Roman"/>
          <w:bCs/>
          <w:color w:val="000000"/>
          <w:szCs w:val="28"/>
          <w:lang w:eastAsia="ru-RU"/>
        </w:rPr>
        <w:t xml:space="preserve"> Ленина, д. 2.</w:t>
      </w:r>
    </w:p>
    <w:p w:rsidR="002A5E33" w:rsidRPr="00B86269" w:rsidRDefault="002A5E33" w:rsidP="002A5E33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Телефон для справок по вопросам оказания бесплатной юридической помощи:</w:t>
      </w:r>
      <w:r w:rsidRPr="002A5E33">
        <w:t xml:space="preserve"> </w:t>
      </w:r>
      <w:r w:rsidRPr="002A5E33">
        <w:rPr>
          <w:rFonts w:eastAsia="Times New Roman" w:cs="Times New Roman"/>
          <w:bCs/>
          <w:color w:val="000000"/>
          <w:szCs w:val="28"/>
          <w:lang w:eastAsia="ru-RU"/>
        </w:rPr>
        <w:t>8 (4872) 24-98-07.</w:t>
      </w:r>
    </w:p>
    <w:p w:rsidR="002A5E33" w:rsidRPr="00CE14F5" w:rsidRDefault="002A5E33" w:rsidP="00CE14F5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3A2107" w:rsidRPr="002877A8" w:rsidRDefault="003A2107" w:rsidP="003A2107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5603CF" w:rsidRDefault="005603CF" w:rsidP="005603CF">
      <w:pPr>
        <w:rPr>
          <w:rFonts w:eastAsia="Calibri" w:cs="Times New Roman"/>
          <w:color w:val="000000"/>
          <w:szCs w:val="28"/>
          <w:shd w:val="clear" w:color="auto" w:fill="FFFFFF"/>
        </w:rPr>
      </w:pPr>
      <w:proofErr w:type="gramStart"/>
      <w:r w:rsidRPr="000E6A40">
        <w:rPr>
          <w:rFonts w:eastAsia="Calibri" w:cs="Times New Roman"/>
          <w:color w:val="000000"/>
          <w:szCs w:val="28"/>
          <w:shd w:val="clear" w:color="auto" w:fill="FFFFFF"/>
        </w:rPr>
        <w:t>В соответствии с</w:t>
      </w:r>
      <w:r>
        <w:rPr>
          <w:rFonts w:eastAsia="Calibri" w:cs="Times New Roman"/>
          <w:color w:val="000000"/>
          <w:szCs w:val="28"/>
          <w:shd w:val="clear" w:color="auto" w:fill="FFFFFF"/>
        </w:rPr>
        <w:t>о ст. 16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Федеральн</w:t>
      </w:r>
      <w:r>
        <w:rPr>
          <w:rFonts w:eastAsia="Calibri" w:cs="Times New Roman"/>
          <w:color w:val="000000"/>
          <w:szCs w:val="28"/>
          <w:shd w:val="clear" w:color="auto" w:fill="FFFFFF"/>
        </w:rPr>
        <w:t>ого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закон</w:t>
      </w:r>
      <w:r>
        <w:rPr>
          <w:rFonts w:eastAsia="Calibri" w:cs="Times New Roman"/>
          <w:color w:val="000000"/>
          <w:szCs w:val="28"/>
          <w:shd w:val="clear" w:color="auto" w:fill="FFFFFF"/>
        </w:rPr>
        <w:t>а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AE42F6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от 21.11.2011 № 324-ФЗ «О бесплатной юридической помощи </w:t>
      </w:r>
      <w:r w:rsidR="00AE42F6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>в Российской Федерации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» Министерство </w:t>
      </w:r>
      <w:r w:rsidRPr="00CE14F5">
        <w:rPr>
          <w:rFonts w:eastAsia="Times New Roman" w:cs="Times New Roman"/>
          <w:bCs/>
          <w:szCs w:val="28"/>
          <w:lang w:eastAsia="ru-RU"/>
        </w:rPr>
        <w:t>по контролю и профилактике коррупционных нарушений в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Тульской области как орган исполнительной власти Тульской области 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оказывает бесплатную юридическую помощь в виде правового консультирования в устной и письменной форме всем гражданам, обратившимся в Министерство </w:t>
      </w:r>
      <w:r w:rsidRPr="00CE14F5">
        <w:rPr>
          <w:rFonts w:eastAsia="Times New Roman" w:cs="Times New Roman"/>
          <w:b/>
          <w:bCs/>
          <w:szCs w:val="28"/>
          <w:lang w:eastAsia="ru-RU"/>
        </w:rPr>
        <w:t xml:space="preserve">по контролю </w:t>
      </w:r>
      <w:r w:rsidR="00AE42F6">
        <w:rPr>
          <w:rFonts w:eastAsia="Times New Roman" w:cs="Times New Roman"/>
          <w:b/>
          <w:bCs/>
          <w:szCs w:val="28"/>
          <w:lang w:eastAsia="ru-RU"/>
        </w:rPr>
        <w:br/>
      </w:r>
      <w:r w:rsidRPr="00CE14F5">
        <w:rPr>
          <w:rFonts w:eastAsia="Times New Roman" w:cs="Times New Roman"/>
          <w:b/>
          <w:bCs/>
          <w:szCs w:val="28"/>
          <w:lang w:eastAsia="ru-RU"/>
        </w:rPr>
        <w:t>и профилактике коррупционных нарушений в</w:t>
      </w:r>
      <w:r w:rsidRPr="00CE14F5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 xml:space="preserve"> 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>Тульской области</w:t>
      </w:r>
      <w:proofErr w:type="gramEnd"/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, </w:t>
      </w:r>
      <w:r w:rsidR="00AE42F6">
        <w:rPr>
          <w:rFonts w:eastAsia="Calibri" w:cs="Times New Roman"/>
          <w:b/>
          <w:color w:val="000000"/>
          <w:szCs w:val="28"/>
          <w:shd w:val="clear" w:color="auto" w:fill="FFFFFF"/>
        </w:rPr>
        <w:br/>
      </w:r>
      <w:r w:rsidRPr="00C02296">
        <w:rPr>
          <w:rFonts w:eastAsia="Calibri" w:cs="Times New Roman"/>
          <w:b/>
          <w:color w:val="000000"/>
          <w:szCs w:val="28"/>
          <w:u w:val="single"/>
          <w:shd w:val="clear" w:color="auto" w:fill="FFFFFF"/>
        </w:rPr>
        <w:t>по вопросам, относящимся к его компетенции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, в порядке, установленном законодательством Российской Федерации </w:t>
      </w:r>
      <w:r w:rsidR="00AE42F6">
        <w:rPr>
          <w:rFonts w:eastAsia="Calibri" w:cs="Times New Roman"/>
          <w:b/>
          <w:color w:val="000000"/>
          <w:szCs w:val="28"/>
          <w:shd w:val="clear" w:color="auto" w:fill="FFFFFF"/>
        </w:rPr>
        <w:br/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>для рассмотрения обращений граждан.</w:t>
      </w:r>
      <w:r w:rsidRPr="006D74C6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</w:p>
    <w:p w:rsidR="005603CF" w:rsidRDefault="005603CF" w:rsidP="005603CF">
      <w:pPr>
        <w:rPr>
          <w:rFonts w:eastAsia="Calibri" w:cs="Times New Roman"/>
          <w:color w:val="000000"/>
          <w:szCs w:val="28"/>
          <w:shd w:val="clear" w:color="auto" w:fill="FFFFFF"/>
        </w:rPr>
      </w:pPr>
    </w:p>
    <w:p w:rsidR="00505255" w:rsidRPr="00505255" w:rsidRDefault="00505255" w:rsidP="00505255">
      <w:pPr>
        <w:rPr>
          <w:rFonts w:eastAsia="Calibri" w:cs="Times New Roman"/>
          <w:color w:val="000000"/>
          <w:szCs w:val="28"/>
          <w:shd w:val="clear" w:color="auto" w:fill="FFFFFF"/>
        </w:rPr>
      </w:pPr>
      <w:proofErr w:type="gramStart"/>
      <w:r w:rsidRPr="00505255">
        <w:rPr>
          <w:rFonts w:eastAsia="Calibri" w:cs="Times New Roman"/>
          <w:color w:val="000000"/>
          <w:szCs w:val="28"/>
          <w:shd w:val="clear" w:color="auto" w:fill="FFFFFF"/>
        </w:rPr>
        <w:t xml:space="preserve">Министерство по контролю и профилактике коррупционных нарушений в Тульской области является органом исполнительной власти Тульской области, осуществляющим контроль в сфере закупок товаров, работ, услуг для обеспечения государственных и муниципальных нужд </w:t>
      </w:r>
      <w:r w:rsidR="00AE42F6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505255">
        <w:rPr>
          <w:rFonts w:eastAsia="Calibri" w:cs="Times New Roman"/>
          <w:color w:val="000000"/>
          <w:szCs w:val="28"/>
          <w:shd w:val="clear" w:color="auto" w:fill="FFFFFF"/>
        </w:rPr>
        <w:t>и внутренний государственный финансовый контроль в отношении закупок для обеспечения нужд Тульской области, а также контроль за исполнением поручений, содержащихся в протоколах, перечнях поручений по итогам совещаний, проводимых Губернатором Тульской</w:t>
      </w:r>
      <w:proofErr w:type="gramEnd"/>
      <w:r w:rsidRPr="00505255">
        <w:rPr>
          <w:rFonts w:eastAsia="Calibri" w:cs="Times New Roman"/>
          <w:color w:val="000000"/>
          <w:szCs w:val="28"/>
          <w:shd w:val="clear" w:color="auto" w:fill="FFFFFF"/>
        </w:rPr>
        <w:t xml:space="preserve"> области, правовых актах Губернатора и Правительства Тульской области.</w:t>
      </w:r>
    </w:p>
    <w:p w:rsidR="002A5E33" w:rsidRPr="00505255" w:rsidRDefault="00505255" w:rsidP="00505255">
      <w:pPr>
        <w:rPr>
          <w:rFonts w:eastAsia="Times New Roman" w:cs="Times New Roman"/>
          <w:bCs/>
          <w:szCs w:val="28"/>
          <w:lang w:eastAsia="ru-RU"/>
        </w:rPr>
      </w:pPr>
      <w:r w:rsidRPr="00505255">
        <w:rPr>
          <w:rFonts w:eastAsia="Calibri" w:cs="Times New Roman"/>
          <w:color w:val="000000"/>
          <w:szCs w:val="28"/>
          <w:shd w:val="clear" w:color="auto" w:fill="FFFFFF"/>
        </w:rPr>
        <w:t>Министерство координирует внедрение и развитие проектной деятельности в органах исполнительной власти Тульской области.</w:t>
      </w:r>
    </w:p>
    <w:p w:rsidR="003A2107" w:rsidRPr="00505255" w:rsidRDefault="002A5E33" w:rsidP="00505255">
      <w:r w:rsidRPr="002877A8">
        <w:rPr>
          <w:rFonts w:eastAsia="Times New Roman" w:cs="Times New Roman"/>
          <w:b/>
          <w:bCs/>
          <w:szCs w:val="28"/>
          <w:lang w:eastAsia="ru-RU"/>
        </w:rPr>
        <w:t>Личный прием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 граждан для консультирования по вопросам, входящим в компетенцию </w:t>
      </w:r>
      <w:r>
        <w:rPr>
          <w:rFonts w:eastAsia="Times New Roman" w:cs="Times New Roman"/>
          <w:bCs/>
          <w:szCs w:val="28"/>
          <w:lang w:eastAsia="ru-RU"/>
        </w:rPr>
        <w:t xml:space="preserve">Министерства </w:t>
      </w:r>
      <w:r w:rsidRPr="00CE14F5">
        <w:rPr>
          <w:rFonts w:eastAsia="Times New Roman" w:cs="Times New Roman"/>
          <w:bCs/>
          <w:szCs w:val="28"/>
          <w:lang w:eastAsia="ru-RU"/>
        </w:rPr>
        <w:t>по контролю и профилактике коррупционных нарушений в</w:t>
      </w:r>
      <w:r>
        <w:rPr>
          <w:rFonts w:eastAsia="Times New Roman" w:cs="Times New Roman"/>
          <w:bCs/>
          <w:szCs w:val="28"/>
          <w:lang w:eastAsia="ru-RU"/>
        </w:rPr>
        <w:t xml:space="preserve"> Тульской области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, осуществляется </w:t>
      </w:r>
      <w:r w:rsidR="00AE42F6">
        <w:rPr>
          <w:rFonts w:eastAsia="Times New Roman" w:cs="Times New Roman"/>
          <w:bCs/>
          <w:szCs w:val="28"/>
          <w:lang w:eastAsia="ru-RU"/>
        </w:rPr>
        <w:br/>
      </w:r>
      <w:r>
        <w:t xml:space="preserve">по предварительной записи. </w:t>
      </w:r>
    </w:p>
    <w:p w:rsidR="00705DB0" w:rsidRDefault="009B2DB5" w:rsidP="009B2DB5">
      <w:pPr>
        <w:rPr>
          <w:rFonts w:eastAsia="Times New Roman" w:cs="Times New Roman"/>
          <w:bCs/>
          <w:szCs w:val="28"/>
          <w:lang w:eastAsia="ru-RU"/>
        </w:rPr>
      </w:pPr>
      <w:proofErr w:type="gramStart"/>
      <w:r w:rsidRPr="009B2DB5">
        <w:rPr>
          <w:rFonts w:eastAsia="Times New Roman" w:cs="Times New Roman"/>
          <w:bCs/>
          <w:szCs w:val="28"/>
          <w:lang w:eastAsia="ru-RU"/>
        </w:rPr>
        <w:lastRenderedPageBreak/>
        <w:t xml:space="preserve">Также необходимую информацию по вопросам, входящим </w:t>
      </w:r>
      <w:r w:rsidR="00AE42F6">
        <w:rPr>
          <w:rFonts w:eastAsia="Times New Roman" w:cs="Times New Roman"/>
          <w:bCs/>
          <w:szCs w:val="28"/>
          <w:lang w:eastAsia="ru-RU"/>
        </w:rPr>
        <w:br/>
      </w:r>
      <w:r w:rsidRPr="009B2DB5">
        <w:rPr>
          <w:rFonts w:eastAsia="Times New Roman" w:cs="Times New Roman"/>
          <w:bCs/>
          <w:szCs w:val="28"/>
          <w:lang w:eastAsia="ru-RU"/>
        </w:rPr>
        <w:t xml:space="preserve">в компетенцию Министерства </w:t>
      </w:r>
      <w:r w:rsidR="00CE14F5" w:rsidRPr="00CE14F5">
        <w:rPr>
          <w:rFonts w:eastAsia="Times New Roman" w:cs="Times New Roman"/>
          <w:bCs/>
          <w:szCs w:val="28"/>
          <w:lang w:eastAsia="ru-RU"/>
        </w:rPr>
        <w:t xml:space="preserve">по контролю и профилактике коррупционных нарушений в </w:t>
      </w:r>
      <w:r w:rsidRPr="009B2DB5">
        <w:rPr>
          <w:rFonts w:eastAsia="Times New Roman" w:cs="Times New Roman"/>
          <w:bCs/>
          <w:szCs w:val="28"/>
          <w:lang w:eastAsia="ru-RU"/>
        </w:rPr>
        <w:t>Тульской области, можно получить посредством направления обращения нарочно, почтой, или с помощью специального сервиса «Электронная приемная», размещенного в разделе «</w:t>
      </w:r>
      <w:r w:rsidR="00505255">
        <w:rPr>
          <w:rFonts w:eastAsia="Times New Roman" w:cs="Times New Roman"/>
          <w:bCs/>
          <w:szCs w:val="28"/>
          <w:lang w:eastAsia="ru-RU"/>
        </w:rPr>
        <w:t>Обращения граждан</w:t>
      </w:r>
      <w:r w:rsidRPr="009B2DB5">
        <w:rPr>
          <w:rFonts w:eastAsia="Times New Roman" w:cs="Times New Roman"/>
          <w:bCs/>
          <w:szCs w:val="28"/>
          <w:lang w:eastAsia="ru-RU"/>
        </w:rPr>
        <w:t xml:space="preserve">» на главной странице официального сайта Министерства </w:t>
      </w:r>
      <w:r w:rsidR="00CE14F5" w:rsidRPr="00CE14F5">
        <w:rPr>
          <w:rFonts w:eastAsia="Times New Roman" w:cs="Times New Roman"/>
          <w:bCs/>
          <w:szCs w:val="28"/>
          <w:lang w:eastAsia="ru-RU"/>
        </w:rPr>
        <w:t xml:space="preserve">по контролю и профилактике коррупционных нарушений </w:t>
      </w:r>
      <w:r w:rsidR="00AE42F6">
        <w:rPr>
          <w:rFonts w:eastAsia="Times New Roman" w:cs="Times New Roman"/>
          <w:bCs/>
          <w:szCs w:val="28"/>
          <w:lang w:eastAsia="ru-RU"/>
        </w:rPr>
        <w:br/>
      </w:r>
      <w:r w:rsidR="00CE14F5" w:rsidRPr="00CE14F5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9B2DB5">
        <w:rPr>
          <w:rFonts w:eastAsia="Times New Roman" w:cs="Times New Roman"/>
          <w:bCs/>
          <w:szCs w:val="28"/>
          <w:lang w:eastAsia="ru-RU"/>
        </w:rPr>
        <w:t>Тульской области.</w:t>
      </w:r>
      <w:proofErr w:type="gramEnd"/>
    </w:p>
    <w:p w:rsidR="009B2DB5" w:rsidRDefault="009B2DB5" w:rsidP="009B2DB5">
      <w:pPr>
        <w:rPr>
          <w:rFonts w:eastAsia="Times New Roman" w:cs="Times New Roman"/>
          <w:bCs/>
          <w:szCs w:val="28"/>
          <w:lang w:eastAsia="ru-RU"/>
        </w:rPr>
      </w:pPr>
    </w:p>
    <w:p w:rsidR="00476559" w:rsidRPr="00462D5D" w:rsidRDefault="00476559" w:rsidP="00476559">
      <w:pPr>
        <w:rPr>
          <w:rFonts w:eastAsia="Times New Roman" w:cs="Times New Roman"/>
          <w:b/>
          <w:bCs/>
          <w:szCs w:val="28"/>
          <w:lang w:eastAsia="ru-RU"/>
        </w:rPr>
      </w:pPr>
      <w:r w:rsidRPr="00462D5D">
        <w:rPr>
          <w:rFonts w:eastAsia="Times New Roman" w:cs="Times New Roman"/>
          <w:b/>
          <w:bCs/>
          <w:szCs w:val="28"/>
          <w:lang w:eastAsia="ru-RU"/>
        </w:rPr>
        <w:t>Нормативно-правовые акты:</w:t>
      </w:r>
    </w:p>
    <w:p w:rsidR="00476559" w:rsidRDefault="00476559" w:rsidP="00476559">
      <w:pPr>
        <w:rPr>
          <w:rFonts w:eastAsia="Times New Roman" w:cs="Times New Roman"/>
          <w:bCs/>
          <w:szCs w:val="28"/>
          <w:lang w:eastAsia="ru-RU"/>
        </w:rPr>
      </w:pPr>
    </w:p>
    <w:p w:rsidR="00156BF5" w:rsidRPr="00B922A0" w:rsidRDefault="00156BF5" w:rsidP="00156B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1) </w:t>
      </w:r>
      <w:hyperlink r:id="rId5" w:anchor="id=1A1D8D9F-6A65-47E2-A412-9B077E8CD9BC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156BF5" w:rsidRPr="00B922A0" w:rsidRDefault="00156BF5" w:rsidP="00156B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2) </w:t>
      </w:r>
      <w:hyperlink r:id="rId6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156BF5" w:rsidRDefault="00156BF5" w:rsidP="00156BF5"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3) </w:t>
      </w:r>
      <w:hyperlink r:id="rId7" w:anchor="id=6FCF4BA1-2F1C-4A85-A2A9-EF5E18E3EAE9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 xml:space="preserve">Закон Тульской области от 16.07.2012 № 1782-ЗТО </w:t>
        </w:r>
        <w:r w:rsidR="00AE42F6">
          <w:rPr>
            <w:rStyle w:val="a3"/>
            <w:rFonts w:eastAsia="Times New Roman" w:cs="Times New Roman"/>
            <w:b/>
            <w:bCs/>
            <w:szCs w:val="28"/>
            <w:lang w:eastAsia="ru-RU"/>
          </w:rPr>
          <w:br/>
        </w:r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>
        <w:t>.</w:t>
      </w:r>
    </w:p>
    <w:p w:rsidR="00476559" w:rsidRDefault="00476559" w:rsidP="00476559">
      <w:pPr>
        <w:rPr>
          <w:rFonts w:eastAsia="Times New Roman" w:cs="Times New Roman"/>
          <w:bCs/>
          <w:szCs w:val="28"/>
          <w:lang w:eastAsia="ru-RU"/>
        </w:rPr>
      </w:pPr>
    </w:p>
    <w:p w:rsidR="00476559" w:rsidRDefault="00476559" w:rsidP="00476559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</w:t>
      </w:r>
      <w:r w:rsidR="00AE42F6">
        <w:rPr>
          <w:rFonts w:eastAsia="Times New Roman" w:cs="Times New Roman"/>
          <w:bCs/>
          <w:szCs w:val="28"/>
          <w:lang w:eastAsia="ru-RU"/>
        </w:rPr>
        <w:br/>
      </w:r>
      <w:bookmarkStart w:id="0" w:name="_GoBack"/>
      <w:bookmarkEnd w:id="0"/>
      <w:r>
        <w:rPr>
          <w:rFonts w:eastAsia="Times New Roman" w:cs="Times New Roman"/>
          <w:bCs/>
          <w:szCs w:val="28"/>
          <w:lang w:eastAsia="ru-RU"/>
        </w:rPr>
        <w:t xml:space="preserve">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в соответствующих информационных разделах участников системы бесплатной юридической помощи </w:t>
      </w:r>
      <w:r w:rsidR="004C74F6">
        <w:rPr>
          <w:rFonts w:eastAsia="Times New Roman" w:cs="Times New Roman"/>
          <w:bCs/>
          <w:szCs w:val="28"/>
          <w:lang w:eastAsia="ru-RU"/>
        </w:rPr>
        <w:t>Т</w:t>
      </w:r>
      <w:r>
        <w:rPr>
          <w:rFonts w:eastAsia="Times New Roman" w:cs="Times New Roman"/>
          <w:bCs/>
          <w:szCs w:val="28"/>
          <w:lang w:eastAsia="ru-RU"/>
        </w:rPr>
        <w:t xml:space="preserve">ульской области. </w:t>
      </w:r>
    </w:p>
    <w:p w:rsidR="00476559" w:rsidRPr="00705DB0" w:rsidRDefault="00476559" w:rsidP="009B2DB5">
      <w:pPr>
        <w:rPr>
          <w:rFonts w:eastAsia="Times New Roman" w:cs="Times New Roman"/>
          <w:bCs/>
          <w:szCs w:val="28"/>
          <w:lang w:eastAsia="ru-RU"/>
        </w:rPr>
      </w:pPr>
    </w:p>
    <w:p w:rsidR="00CE14F5" w:rsidRDefault="00CE14F5" w:rsidP="00CE14F5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895F9A">
        <w:rPr>
          <w:rFonts w:eastAsia="Times New Roman" w:cs="Times New Roman"/>
          <w:b/>
          <w:bCs/>
          <w:sz w:val="26"/>
          <w:szCs w:val="26"/>
          <w:lang w:eastAsia="ru-RU"/>
        </w:rPr>
        <w:t>Официальный сайт Министерства по контролю и профилактике коррупционных нарушений в Тульской области:</w:t>
      </w:r>
      <w:r w:rsidRPr="00895F9A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7E4F4D" w:rsidRPr="002228EE">
          <w:rPr>
            <w:rStyle w:val="a3"/>
            <w:rFonts w:eastAsia="Times New Roman" w:cs="Times New Roman"/>
            <w:bCs/>
            <w:sz w:val="26"/>
            <w:szCs w:val="26"/>
            <w:lang w:eastAsia="ru-RU"/>
          </w:rPr>
          <w:t>https://kontr.tularegion.ru/</w:t>
        </w:r>
      </w:hyperlink>
    </w:p>
    <w:p w:rsidR="00137608" w:rsidRDefault="00137608"/>
    <w:sectPr w:rsidR="00137608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20439"/>
    <w:rsid w:val="00137608"/>
    <w:rsid w:val="00156BF5"/>
    <w:rsid w:val="001D4FDC"/>
    <w:rsid w:val="002120D8"/>
    <w:rsid w:val="00226678"/>
    <w:rsid w:val="00276D8C"/>
    <w:rsid w:val="00295D46"/>
    <w:rsid w:val="002A5E33"/>
    <w:rsid w:val="002D3298"/>
    <w:rsid w:val="002D554F"/>
    <w:rsid w:val="002F15AC"/>
    <w:rsid w:val="00346FF6"/>
    <w:rsid w:val="00391666"/>
    <w:rsid w:val="003A2107"/>
    <w:rsid w:val="004003D0"/>
    <w:rsid w:val="00423F81"/>
    <w:rsid w:val="00476559"/>
    <w:rsid w:val="004C74F6"/>
    <w:rsid w:val="00505255"/>
    <w:rsid w:val="005603CF"/>
    <w:rsid w:val="00562B01"/>
    <w:rsid w:val="00647AB2"/>
    <w:rsid w:val="006B4204"/>
    <w:rsid w:val="006D74C6"/>
    <w:rsid w:val="006F1EFD"/>
    <w:rsid w:val="00704F27"/>
    <w:rsid w:val="00705DB0"/>
    <w:rsid w:val="00726388"/>
    <w:rsid w:val="007356EF"/>
    <w:rsid w:val="00780C0F"/>
    <w:rsid w:val="007871D9"/>
    <w:rsid w:val="007E4F4D"/>
    <w:rsid w:val="007E7F17"/>
    <w:rsid w:val="00891CC1"/>
    <w:rsid w:val="008A7618"/>
    <w:rsid w:val="00932B0A"/>
    <w:rsid w:val="009607CE"/>
    <w:rsid w:val="009B2DB5"/>
    <w:rsid w:val="009C03E4"/>
    <w:rsid w:val="00A47961"/>
    <w:rsid w:val="00AD0B01"/>
    <w:rsid w:val="00AD3766"/>
    <w:rsid w:val="00AE42F6"/>
    <w:rsid w:val="00BF187A"/>
    <w:rsid w:val="00C02296"/>
    <w:rsid w:val="00C64D5E"/>
    <w:rsid w:val="00CE14F5"/>
    <w:rsid w:val="00CE62FF"/>
    <w:rsid w:val="00D620D6"/>
    <w:rsid w:val="00D92EEC"/>
    <w:rsid w:val="00E24E43"/>
    <w:rsid w:val="00E40561"/>
    <w:rsid w:val="00E5514D"/>
    <w:rsid w:val="00E649F5"/>
    <w:rsid w:val="00FC1BDC"/>
    <w:rsid w:val="00FD277B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B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F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r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30</cp:revision>
  <cp:lastPrinted>2021-10-20T06:59:00Z</cp:lastPrinted>
  <dcterms:created xsi:type="dcterms:W3CDTF">2021-09-19T21:27:00Z</dcterms:created>
  <dcterms:modified xsi:type="dcterms:W3CDTF">2026-03-13T13:30:00Z</dcterms:modified>
</cp:coreProperties>
</file>