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B35" w:rsidRPr="00193B35" w:rsidRDefault="00193B35" w:rsidP="00193B35">
      <w:pPr>
        <w:jc w:val="center"/>
        <w:rPr>
          <w:rFonts w:ascii="Times New Roman" w:hAnsi="Times New Roman"/>
          <w:b/>
          <w:sz w:val="28"/>
          <w:szCs w:val="28"/>
        </w:rPr>
      </w:pPr>
      <w:r w:rsidRPr="00193B35">
        <w:rPr>
          <w:rFonts w:ascii="Times New Roman" w:hAnsi="Times New Roman"/>
          <w:b/>
          <w:sz w:val="28"/>
          <w:szCs w:val="28"/>
        </w:rPr>
        <w:t>НЕЗАВИСИМЫЙ ЭКСПЕРТ АНТИКОРРУПЦИОННОЙ ЭКСПЕРТИЗ</w:t>
      </w:r>
      <w:r w:rsidR="00542DFE">
        <w:rPr>
          <w:rFonts w:ascii="Times New Roman" w:hAnsi="Times New Roman"/>
          <w:b/>
          <w:sz w:val="28"/>
          <w:szCs w:val="28"/>
        </w:rPr>
        <w:t>Ы</w:t>
      </w:r>
    </w:p>
    <w:p w:rsidR="00193B35" w:rsidRPr="00193B35" w:rsidRDefault="00193B35" w:rsidP="00193B3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93B35">
        <w:rPr>
          <w:rFonts w:ascii="Times New Roman" w:hAnsi="Times New Roman"/>
          <w:sz w:val="28"/>
          <w:szCs w:val="28"/>
        </w:rPr>
        <w:t xml:space="preserve">Юридические и физические лица, </w:t>
      </w:r>
      <w:hyperlink r:id="rId5" w:history="1">
        <w:r w:rsidRPr="00193B35">
          <w:rPr>
            <w:rFonts w:ascii="Times New Roman" w:hAnsi="Times New Roman"/>
            <w:color w:val="000000" w:themeColor="text1"/>
            <w:sz w:val="28"/>
            <w:szCs w:val="28"/>
          </w:rPr>
          <w:t>аккредитованные</w:t>
        </w:r>
      </w:hyperlink>
      <w:r w:rsidRPr="00193B35">
        <w:rPr>
          <w:rFonts w:ascii="Times New Roman" w:hAnsi="Times New Roman"/>
          <w:color w:val="000000" w:themeColor="text1"/>
          <w:sz w:val="28"/>
          <w:szCs w:val="28"/>
        </w:rPr>
        <w:t xml:space="preserve"> Минюстом России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</w:t>
      </w:r>
      <w:r w:rsidRPr="00193B35">
        <w:rPr>
          <w:rFonts w:ascii="Times New Roman" w:hAnsi="Times New Roman"/>
          <w:sz w:val="28"/>
          <w:szCs w:val="28"/>
        </w:rPr>
        <w:t>ы нормативных правовых актов и проектов нормативных правовых актов, утвержденной постановлением Правительства Российской Федерации от 26.02.2010 № 96.</w:t>
      </w:r>
    </w:p>
    <w:p w:rsidR="00193B35" w:rsidRPr="00193B35" w:rsidRDefault="00193B35" w:rsidP="00193B3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193B35" w:rsidRPr="00193B35" w:rsidRDefault="00193B35" w:rsidP="00193B35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193B35">
        <w:rPr>
          <w:rFonts w:ascii="Times New Roman" w:hAnsi="Times New Roman"/>
          <w:b/>
          <w:sz w:val="28"/>
          <w:szCs w:val="28"/>
        </w:rPr>
        <w:t>КТО МОЖЕТ БЫТЬ НЕЗАВИСИМЫМ ЭКСПЕРТОМ</w:t>
      </w:r>
    </w:p>
    <w:p w:rsidR="00193B35" w:rsidRPr="00193B35" w:rsidRDefault="00193B35" w:rsidP="00193B3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93B35">
        <w:rPr>
          <w:sz w:val="28"/>
          <w:szCs w:val="28"/>
        </w:rPr>
        <w:t>1) граждане Российской Федерации, имеющие любое высшее образование и стаж работы по специальности не менее пяти лет, за исключением граждан, имеющих неснятую или непогашенную судимость; граждан,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правонарушения, включены в реестр лиц, уволенных в связи с утратой доверия; граждан, осуществляющих деятельность в федеральных органах исполнительной власти, иных государственных органах и организациях, органах государственной власти субъектов Российской Федерации, органах местного самоуправления; 2) юридические лица, имеющие в своем штате не менее трех работников с высшим образованием и стажем работы по специальности не менее пяти лет, за исключением международных и иностранных организаций; некоммерческих организаций, выполняющих функции иностранного агента.</w:t>
      </w:r>
    </w:p>
    <w:p w:rsidR="00193B35" w:rsidRPr="00193B35" w:rsidRDefault="00193B35" w:rsidP="00193B3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</w:p>
    <w:p w:rsidR="00193B35" w:rsidRPr="00193B35" w:rsidRDefault="00193B35" w:rsidP="00193B35">
      <w:pPr>
        <w:pStyle w:val="a8"/>
        <w:spacing w:before="0" w:beforeAutospacing="0" w:after="0" w:afterAutospacing="0"/>
        <w:jc w:val="center"/>
        <w:rPr>
          <w:b/>
          <w:sz w:val="28"/>
          <w:szCs w:val="28"/>
        </w:rPr>
      </w:pPr>
      <w:r w:rsidRPr="00193B35">
        <w:rPr>
          <w:b/>
          <w:sz w:val="28"/>
          <w:szCs w:val="28"/>
        </w:rPr>
        <w:t>КАК СТАТЬ НЕЗАВИСИМЫМ ЭКСПЕРТОМ</w:t>
      </w:r>
    </w:p>
    <w:p w:rsidR="00193B35" w:rsidRPr="00193B35" w:rsidRDefault="00193B35" w:rsidP="00193B3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93B35">
        <w:rPr>
          <w:sz w:val="28"/>
          <w:szCs w:val="28"/>
        </w:rPr>
        <w:t xml:space="preserve">Чтобы стать независимым экспертом, необходимо получить в Минюсте России аккредитацию на проведение в качестве независимого эксперта антикоррупционной экспертизы нормативных правовых актов (проектов нормативных правовых актов). Порядок аккредитации независимых экспертов установлен приказом Минюста России от 29.03.2019 № 57 «Об утверждении Административного регламента Министерства юстиции Российской Федерации по предоставлению государственной услуги по осуществлению аккредитации юридических и физических лиц, изъявивших желание получить аккредитацию на проведение в качестве независимых экспертов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Федерации». В соответствии с указанным приказом заявление об аккредитации в качестве независимого эксперта может быть направлено в Минюст России </w:t>
      </w:r>
      <w:r w:rsidRPr="00193B35">
        <w:rPr>
          <w:sz w:val="28"/>
          <w:szCs w:val="28"/>
        </w:rPr>
        <w:lastRenderedPageBreak/>
        <w:t xml:space="preserve">почтовым отправлением, представлено непосредственно в Минюст России через ящик для корреспонденции Минюста России либо направлено через Единый портал государственных и муниципальных услуг (функций) </w:t>
      </w:r>
      <w:r w:rsidRPr="00193B35">
        <w:rPr>
          <w:b/>
          <w:sz w:val="28"/>
          <w:szCs w:val="28"/>
        </w:rPr>
        <w:t>(</w:t>
      </w:r>
      <w:hyperlink r:id="rId6" w:history="1">
        <w:r w:rsidRPr="00193B35">
          <w:rPr>
            <w:rStyle w:val="a3"/>
            <w:b/>
            <w:sz w:val="28"/>
            <w:szCs w:val="28"/>
          </w:rPr>
          <w:t>www.gosuslugi.ru</w:t>
        </w:r>
      </w:hyperlink>
      <w:r w:rsidRPr="00193B35">
        <w:rPr>
          <w:b/>
          <w:sz w:val="28"/>
          <w:szCs w:val="28"/>
        </w:rPr>
        <w:t>)</w:t>
      </w:r>
      <w:r w:rsidRPr="00193B35">
        <w:rPr>
          <w:sz w:val="28"/>
          <w:szCs w:val="28"/>
        </w:rPr>
        <w:t xml:space="preserve">. Граждане Российской Федерации помимо заявления представляют следующие документы: копию паспорта гражданина Российской Федерации (страницы с фотографией и с регистрацией); копию документа установленного образца о высшем образовании; копия документа установленного образца о наличии ученой степени (при наличии); копию трудовой книжки (с наличием записи «Работает по настоящее время», заверенной печатью организации и выполненной в течение одного месяца до дня подачи заявления); справку с места работы (службы), подтверждающую наличие у гражданина соответствующего стажа работы по специальности, заверенную печатью организации. Юридическое лицо помимо заявления представляет следующие документы: копию документа установленного образца о высшем образовании работника юридического лица, отвечающего условиям аккредитации в качестве независимого эксперта - физического лица; копию документа установленного образца о наличии ученой степени работника юридического лица, отвечающего условиям аккредитации в качестве независимого эксперта - физического лица (при наличии); копию трудовой книжки работника юридического лица, отвечающего условиям аккредитации в качестве независимого эксперта - физического лица (с наличием записи «Работает по настоящее время», заверенной печатью организации и выполненной в течение одного месяца до дня подачи заявления); копию паспорта гражданина Российской Федерации (страницы с фотографией и с регистрацией) работника юридического лица, отвечающего условиям аккредитации в качестве независимого эксперта - физического лица; заявление о согласии работника юридического лица, изъявившего желание получить аккредитацию на проведение в качестве независимого эксперта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на обработку его персональных данных и внесение этих данных в государственный реестр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 в случаях, предусмотренных законодательством Российской Федерации, размещенный на официальном сайте Минюста России. Срок рассмотрения заявления об аккредитации в качестве независимого эксперта составляет 25 рабочих дней со дня регистрации заявления в Минюсте России. По результатам рассмотрения заявления заявителю направляется уведомление </w:t>
      </w:r>
      <w:r w:rsidRPr="00193B35">
        <w:rPr>
          <w:sz w:val="28"/>
          <w:szCs w:val="28"/>
        </w:rPr>
        <w:lastRenderedPageBreak/>
        <w:t xml:space="preserve">об аккредитации. Аккредитация в Минюсте России в качестве независимого эксперта является бесплатной. </w:t>
      </w:r>
    </w:p>
    <w:p w:rsidR="00193B35" w:rsidRPr="00193B35" w:rsidRDefault="00193B35" w:rsidP="00193B3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93B35">
        <w:rPr>
          <w:sz w:val="28"/>
          <w:szCs w:val="28"/>
        </w:rPr>
        <w:t xml:space="preserve">Вся необходимая информация размещена на сайте Управления Минюста России по Тульской области: </w:t>
      </w:r>
      <w:hyperlink r:id="rId7" w:tgtFrame="_blank" w:history="1">
        <w:r w:rsidRPr="00193B35">
          <w:rPr>
            <w:rStyle w:val="a3"/>
            <w:b/>
            <w:bCs/>
            <w:sz w:val="28"/>
            <w:szCs w:val="28"/>
          </w:rPr>
          <w:t>to71.minjust.gov.ru</w:t>
        </w:r>
      </w:hyperlink>
      <w:r w:rsidRPr="00193B35">
        <w:rPr>
          <w:sz w:val="28"/>
          <w:szCs w:val="28"/>
        </w:rPr>
        <w:t xml:space="preserve"> подраздел «Правовая и антикоррупционная экспертиза» раздела «Деятельность».</w:t>
      </w:r>
    </w:p>
    <w:p w:rsidR="00193B35" w:rsidRPr="00193B35" w:rsidRDefault="00193B35" w:rsidP="00193B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93B35" w:rsidRPr="00193B35" w:rsidRDefault="00193B35" w:rsidP="00193B35">
      <w:pPr>
        <w:jc w:val="center"/>
        <w:rPr>
          <w:rFonts w:ascii="Times New Roman" w:hAnsi="Times New Roman"/>
          <w:b/>
          <w:sz w:val="28"/>
          <w:szCs w:val="28"/>
        </w:rPr>
      </w:pPr>
      <w:r w:rsidRPr="00193B35">
        <w:rPr>
          <w:rFonts w:ascii="Times New Roman" w:hAnsi="Times New Roman"/>
          <w:b/>
          <w:sz w:val="28"/>
          <w:szCs w:val="28"/>
        </w:rPr>
        <w:t>НА КАКОЙ СРОК ВЫДАЕТСЯ АККРЕДИТАЦИЯ</w:t>
      </w:r>
    </w:p>
    <w:p w:rsidR="00193B35" w:rsidRPr="00193B35" w:rsidRDefault="00193B35" w:rsidP="00193B3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193B35">
        <w:rPr>
          <w:sz w:val="28"/>
          <w:szCs w:val="28"/>
        </w:rPr>
        <w:t>Срок действия аккредитации независимого эксперта составляет пять лет, по истечении которого необходимо вновь обратиться в Минюст России за получением аккредитации. Выдача нового свидетельства об аккредитации взамен ранее выданного не предусмотрена.</w:t>
      </w:r>
    </w:p>
    <w:p w:rsidR="00193B35" w:rsidRPr="00193B35" w:rsidRDefault="00193B35" w:rsidP="00193B35">
      <w:pPr>
        <w:rPr>
          <w:rFonts w:ascii="Times New Roman" w:hAnsi="Times New Roman"/>
          <w:b/>
          <w:sz w:val="28"/>
          <w:szCs w:val="28"/>
        </w:rPr>
      </w:pPr>
    </w:p>
    <w:p w:rsidR="00193B35" w:rsidRPr="00193B35" w:rsidRDefault="00193B35" w:rsidP="00193B35">
      <w:pPr>
        <w:jc w:val="center"/>
        <w:rPr>
          <w:rFonts w:ascii="Times New Roman" w:hAnsi="Times New Roman"/>
          <w:b/>
          <w:sz w:val="28"/>
          <w:szCs w:val="28"/>
        </w:rPr>
      </w:pPr>
      <w:r w:rsidRPr="00193B35">
        <w:rPr>
          <w:rFonts w:ascii="Times New Roman" w:hAnsi="Times New Roman"/>
          <w:b/>
          <w:sz w:val="28"/>
          <w:szCs w:val="28"/>
        </w:rPr>
        <w:t>СВЕДЕНИЯ ОБ АККРЕДИТАЦИИ</w:t>
      </w:r>
    </w:p>
    <w:p w:rsidR="00193B35" w:rsidRPr="00193B35" w:rsidRDefault="00193B35" w:rsidP="00193B35">
      <w:pPr>
        <w:rPr>
          <w:rFonts w:ascii="Times New Roman" w:hAnsi="Times New Roman"/>
          <w:sz w:val="28"/>
          <w:szCs w:val="28"/>
        </w:rPr>
      </w:pPr>
      <w:r w:rsidRPr="00193B35">
        <w:rPr>
          <w:rFonts w:ascii="Times New Roman" w:hAnsi="Times New Roman"/>
          <w:sz w:val="28"/>
          <w:szCs w:val="28"/>
        </w:rPr>
        <w:t xml:space="preserve">Данные о независимом эксперте, получившем аккредитацию, вносятся в государственный реестр независимых экспертов, получивших аккредитацию на проведение антикоррупционной экспертизы нормативных правовых актов и проектов нормативных правовых актов, размещенный на официальном сайте Минюста России </w:t>
      </w:r>
      <w:hyperlink r:id="rId8" w:tgtFrame="_blank" w:history="1">
        <w:r w:rsidRPr="00193B35">
          <w:rPr>
            <w:rStyle w:val="a3"/>
            <w:rFonts w:ascii="Times New Roman" w:hAnsi="Times New Roman"/>
            <w:b/>
            <w:bCs/>
            <w:sz w:val="28"/>
            <w:szCs w:val="28"/>
          </w:rPr>
          <w:t>minjust.gov.ru</w:t>
        </w:r>
      </w:hyperlink>
      <w:r w:rsidRPr="00193B35">
        <w:rPr>
          <w:rFonts w:ascii="Times New Roman" w:hAnsi="Times New Roman"/>
          <w:sz w:val="28"/>
          <w:szCs w:val="28"/>
        </w:rPr>
        <w:t>.</w:t>
      </w:r>
    </w:p>
    <w:p w:rsidR="00193B35" w:rsidRPr="00193B35" w:rsidRDefault="00193B35" w:rsidP="00193B35">
      <w:pPr>
        <w:rPr>
          <w:rFonts w:ascii="Times New Roman" w:hAnsi="Times New Roman"/>
          <w:sz w:val="28"/>
          <w:szCs w:val="28"/>
        </w:rPr>
      </w:pPr>
    </w:p>
    <w:p w:rsidR="00193B35" w:rsidRPr="00193B35" w:rsidRDefault="00193B35" w:rsidP="00193B35">
      <w:pPr>
        <w:rPr>
          <w:rFonts w:ascii="Times New Roman" w:hAnsi="Times New Roman"/>
          <w:b/>
          <w:sz w:val="28"/>
          <w:szCs w:val="28"/>
        </w:rPr>
      </w:pPr>
      <w:r w:rsidRPr="00193B35">
        <w:rPr>
          <w:rFonts w:ascii="Times New Roman" w:hAnsi="Times New Roman"/>
          <w:sz w:val="28"/>
          <w:szCs w:val="28"/>
        </w:rPr>
        <w:t xml:space="preserve">Для получения дополнительной информации по порядку получения аккредитации независимого эксперта в Минюсте России и осуществлению деятельности в качестве независимого эксперта можно обратиться в Управление Минюста России по Тульской области по телефону: </w:t>
      </w:r>
      <w:r w:rsidRPr="00193B35">
        <w:rPr>
          <w:rFonts w:ascii="Times New Roman" w:hAnsi="Times New Roman"/>
          <w:b/>
          <w:sz w:val="28"/>
          <w:szCs w:val="28"/>
        </w:rPr>
        <w:t>(4872)26-81-63 (доб.802)</w:t>
      </w:r>
      <w:bookmarkStart w:id="0" w:name="_GoBack"/>
      <w:bookmarkEnd w:id="0"/>
    </w:p>
    <w:sectPr w:rsidR="00193B35" w:rsidRPr="00193B35" w:rsidSect="00DF7919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236C"/>
    <w:multiLevelType w:val="hybridMultilevel"/>
    <w:tmpl w:val="B8564F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55B951DC"/>
    <w:multiLevelType w:val="hybridMultilevel"/>
    <w:tmpl w:val="08B2157A"/>
    <w:lvl w:ilvl="0" w:tplc="D29AF7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81DE8"/>
    <w:rsid w:val="00060D55"/>
    <w:rsid w:val="00085980"/>
    <w:rsid w:val="00097007"/>
    <w:rsid w:val="000D2A83"/>
    <w:rsid w:val="00110182"/>
    <w:rsid w:val="00193B35"/>
    <w:rsid w:val="001A55FF"/>
    <w:rsid w:val="001D5583"/>
    <w:rsid w:val="001E51CA"/>
    <w:rsid w:val="002174F5"/>
    <w:rsid w:val="0032338B"/>
    <w:rsid w:val="003626C0"/>
    <w:rsid w:val="00412F2B"/>
    <w:rsid w:val="00453E68"/>
    <w:rsid w:val="004F38D5"/>
    <w:rsid w:val="0051522A"/>
    <w:rsid w:val="00542DFE"/>
    <w:rsid w:val="00574A74"/>
    <w:rsid w:val="005A39C2"/>
    <w:rsid w:val="00657888"/>
    <w:rsid w:val="006B478B"/>
    <w:rsid w:val="00725628"/>
    <w:rsid w:val="00731DEF"/>
    <w:rsid w:val="007A7EEC"/>
    <w:rsid w:val="008626B1"/>
    <w:rsid w:val="008758A1"/>
    <w:rsid w:val="008A71F9"/>
    <w:rsid w:val="008E1072"/>
    <w:rsid w:val="00917A7B"/>
    <w:rsid w:val="0093119E"/>
    <w:rsid w:val="009367BB"/>
    <w:rsid w:val="00953ECB"/>
    <w:rsid w:val="00956978"/>
    <w:rsid w:val="00981DE8"/>
    <w:rsid w:val="00987513"/>
    <w:rsid w:val="009A15B5"/>
    <w:rsid w:val="009F1360"/>
    <w:rsid w:val="00A15BC9"/>
    <w:rsid w:val="00A57DFF"/>
    <w:rsid w:val="00AA1C4D"/>
    <w:rsid w:val="00AA1F5F"/>
    <w:rsid w:val="00AF3B45"/>
    <w:rsid w:val="00B46A49"/>
    <w:rsid w:val="00BA6E79"/>
    <w:rsid w:val="00BB0A84"/>
    <w:rsid w:val="00BD2771"/>
    <w:rsid w:val="00BE0763"/>
    <w:rsid w:val="00C27CD1"/>
    <w:rsid w:val="00C46D45"/>
    <w:rsid w:val="00C5307E"/>
    <w:rsid w:val="00CA60CE"/>
    <w:rsid w:val="00D24D2E"/>
    <w:rsid w:val="00D8320F"/>
    <w:rsid w:val="00DD609A"/>
    <w:rsid w:val="00DF7919"/>
    <w:rsid w:val="00E0115D"/>
    <w:rsid w:val="00E10A2D"/>
    <w:rsid w:val="00E507D7"/>
    <w:rsid w:val="00E5411E"/>
    <w:rsid w:val="00E7594C"/>
    <w:rsid w:val="00EA6120"/>
    <w:rsid w:val="00F12D92"/>
    <w:rsid w:val="00F133C1"/>
    <w:rsid w:val="00F33734"/>
    <w:rsid w:val="00F4430F"/>
    <w:rsid w:val="00F508BE"/>
    <w:rsid w:val="00FE5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36021A-EB1F-466B-AF88-A14AEE4B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C27CD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27CD1"/>
    <w:rPr>
      <w:strike w:val="0"/>
      <w:dstrike w:val="0"/>
      <w:color w:val="0000FF"/>
      <w:u w:val="none"/>
      <w:effect w:val="none"/>
    </w:rPr>
  </w:style>
  <w:style w:type="character" w:customStyle="1" w:styleId="inline">
    <w:name w:val="inline"/>
    <w:basedOn w:val="a0"/>
    <w:rsid w:val="00731DEF"/>
  </w:style>
  <w:style w:type="paragraph" w:styleId="a4">
    <w:name w:val="List Paragraph"/>
    <w:basedOn w:val="a"/>
    <w:uiPriority w:val="34"/>
    <w:qFormat/>
    <w:rsid w:val="00DF7919"/>
    <w:pPr>
      <w:ind w:left="720"/>
      <w:contextualSpacing/>
    </w:pPr>
  </w:style>
  <w:style w:type="character" w:styleId="a5">
    <w:name w:val="Strong"/>
    <w:basedOn w:val="a0"/>
    <w:uiPriority w:val="22"/>
    <w:qFormat/>
    <w:rsid w:val="00BB0A84"/>
    <w:rPr>
      <w:b/>
      <w:bCs/>
    </w:rPr>
  </w:style>
  <w:style w:type="paragraph" w:styleId="a6">
    <w:name w:val="Body Text"/>
    <w:basedOn w:val="a"/>
    <w:link w:val="a7"/>
    <w:rsid w:val="00FE5CEE"/>
    <w:pPr>
      <w:ind w:firstLine="0"/>
    </w:pPr>
    <w:rPr>
      <w:rFonts w:ascii="Times New Roman" w:hAnsi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FE5C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193B35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193B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3B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5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71.minjust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71.minjust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hyperlink" Target="consultantplus://offline/ref=5FF37904A0C4118C4E18A5F8C174F209CDEDA047DEBF1A85913A57E02FF284E092A0FDC20B25661D6590A0046E1C726AB48B8E400AE77913u0QF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Silvestrova_YV</dc:creator>
  <cp:lastModifiedBy>Тетеря Дмитрий Игоревич</cp:lastModifiedBy>
  <cp:revision>10</cp:revision>
  <cp:lastPrinted>2022-10-26T09:39:00Z</cp:lastPrinted>
  <dcterms:created xsi:type="dcterms:W3CDTF">2022-10-25T09:53:00Z</dcterms:created>
  <dcterms:modified xsi:type="dcterms:W3CDTF">2022-10-28T08:59:00Z</dcterms:modified>
</cp:coreProperties>
</file>