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4D" w:rsidRDefault="00D4134D" w:rsidP="00A61A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Pr="009A76FB">
        <w:rPr>
          <w:rFonts w:ascii="Times New Roman" w:hAnsi="Times New Roman" w:cs="Times New Roman"/>
          <w:b/>
          <w:sz w:val="24"/>
          <w:szCs w:val="24"/>
        </w:rPr>
        <w:t>ДОКУМЕНТОВ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, ПРЕДСТАВЛЯЕМЫХ ДЛЯ ГОСУДАРСТВЕННОЙ РЕГИСТРАЦИИ </w:t>
      </w:r>
    </w:p>
    <w:p w:rsidR="00410018" w:rsidRDefault="00410018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892" w:rsidRPr="00410018" w:rsidRDefault="000D5892" w:rsidP="000D5892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410018">
        <w:rPr>
          <w:color w:val="000000"/>
        </w:rPr>
        <w:t>В связи с вступлением в силу Федерального закона от 08.12.2020 № 411-ФЗ</w:t>
      </w:r>
      <w:r w:rsidR="00615A03">
        <w:rPr>
          <w:color w:val="000000"/>
        </w:rPr>
        <w:br/>
      </w:r>
      <w:r w:rsidRPr="00410018">
        <w:rPr>
          <w:color w:val="000000"/>
        </w:rPr>
        <w:t xml:space="preserve">«О внесении изменений в Федеральный закон «О государственной регистрации уставов муниципальных образований» и статью 44 Федерального закона «Об общих принципах организации местного самоуправления в Российской Федерации» с 07.06.2021 Федеральным законом № 97-ФЗ </w:t>
      </w:r>
      <w:r w:rsidR="00615A03">
        <w:rPr>
          <w:color w:val="000000"/>
        </w:rPr>
        <w:t>«</w:t>
      </w:r>
      <w:r w:rsidR="00615A03">
        <w:t xml:space="preserve">О государственной регистрации уставов муниципальных образований» </w:t>
      </w:r>
      <w:r w:rsidRPr="00410018">
        <w:rPr>
          <w:color w:val="000000"/>
        </w:rPr>
        <w:t>предусматривается возможность представления для государственной регистрации устава муниципального образования и муниципального правового</w:t>
      </w:r>
      <w:proofErr w:type="gramEnd"/>
      <w:r w:rsidRPr="00410018">
        <w:rPr>
          <w:color w:val="000000"/>
        </w:rPr>
        <w:t xml:space="preserve"> акта о внесении изменений в устав муниципального </w:t>
      </w:r>
      <w:proofErr w:type="gramStart"/>
      <w:r w:rsidRPr="00410018">
        <w:rPr>
          <w:color w:val="000000"/>
        </w:rPr>
        <w:t>образования</w:t>
      </w:r>
      <w:proofErr w:type="gramEnd"/>
      <w:r w:rsidRPr="00410018">
        <w:rPr>
          <w:color w:val="000000"/>
        </w:rPr>
        <w:t xml:space="preserve"> как на бумажном носителе, так</w:t>
      </w:r>
      <w:r>
        <w:rPr>
          <w:color w:val="000000"/>
        </w:rPr>
        <w:t xml:space="preserve"> </w:t>
      </w:r>
      <w:r w:rsidRPr="00410018">
        <w:rPr>
          <w:color w:val="000000"/>
        </w:rPr>
        <w:t>и в электронном виде.</w:t>
      </w:r>
    </w:p>
    <w:p w:rsidR="000D5892" w:rsidRPr="00410018" w:rsidRDefault="000D5892" w:rsidP="000D5892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410018">
        <w:rPr>
          <w:color w:val="000000"/>
        </w:rPr>
        <w:t xml:space="preserve">Устав муниципального образования направляется главой муниципального образования в регистрирующий орган в течение </w:t>
      </w:r>
      <w:r w:rsidRPr="00E46B06">
        <w:rPr>
          <w:b/>
          <w:color w:val="000000"/>
        </w:rPr>
        <w:t>15 дней со дня его принятия</w:t>
      </w:r>
      <w:r w:rsidRPr="00410018">
        <w:rPr>
          <w:color w:val="000000"/>
        </w:rPr>
        <w:t>.</w:t>
      </w:r>
    </w:p>
    <w:p w:rsidR="000D5892" w:rsidRDefault="000D5892" w:rsidP="004100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410018" w:rsidRDefault="00557351" w:rsidP="004100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1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документов, предоставляемых для государственной регистрации </w:t>
      </w:r>
      <w:r w:rsidR="00410018" w:rsidRPr="00A61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</w:t>
      </w:r>
      <w:r w:rsidR="00396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тава муниципального образования</w:t>
      </w:r>
    </w:p>
    <w:p w:rsidR="00A61ADE" w:rsidRPr="00A61ADE" w:rsidRDefault="00A61ADE" w:rsidP="004100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018" w:rsidRPr="00A61ADE" w:rsidRDefault="00410018" w:rsidP="004100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государственной регистрации </w:t>
      </w:r>
      <w:r w:rsidRPr="003967E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устава</w:t>
      </w:r>
      <w:r w:rsidRPr="003967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муниципального образования в регистрирующий орган предоставляются </w:t>
      </w:r>
      <w:r w:rsidRPr="00A61AD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1 экземпляре:</w:t>
      </w:r>
    </w:p>
    <w:p w:rsidR="00410018" w:rsidRPr="00A61ADE" w:rsidRDefault="00410018" w:rsidP="00A6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устав муниципального образования, решение представительного органа муниципального образования либо решение схода граждан о принятии устава муниципального образования, а также на электронном носителе;</w:t>
      </w:r>
    </w:p>
    <w:p w:rsidR="00410018" w:rsidRPr="00A61ADE" w:rsidRDefault="00410018" w:rsidP="004100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протокол заседания представительного органа муниципального образования либо протокол схода граждан, на которых был принят устав муниципального образования;</w:t>
      </w:r>
    </w:p>
    <w:p w:rsidR="00410018" w:rsidRPr="00A61ADE" w:rsidRDefault="00410018" w:rsidP="004100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сведения об источниках и о датах официального опубликования (обнародования) проекта устава муниципального образования</w:t>
      </w:r>
      <w:r w:rsidR="00CD307D"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муниципального правового акта о порядке учета предложений по этому проекту и порядке участия граждан в его обсуждении</w:t>
      </w:r>
      <w:r w:rsidR="00CD307D"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а также </w:t>
      </w: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сведения о результатах публичных слушаний по проекту устава муниципального образования.</w:t>
      </w:r>
    </w:p>
    <w:p w:rsidR="00410018" w:rsidRPr="00A61ADE" w:rsidRDefault="00410018" w:rsidP="004100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67EE" w:rsidRPr="003967EE" w:rsidRDefault="00410018" w:rsidP="00396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документов, предоставляемых для государственной регистрации </w:t>
      </w:r>
      <w:r w:rsidR="00CD307D" w:rsidRPr="00A61AD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муниципального правового </w:t>
      </w:r>
      <w:r w:rsidR="00CD307D" w:rsidRPr="003967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акта </w:t>
      </w:r>
      <w:r w:rsidR="003967EE" w:rsidRPr="003967EE">
        <w:rPr>
          <w:rFonts w:ascii="Times New Roman" w:hAnsi="Times New Roman" w:cs="Times New Roman"/>
          <w:b/>
          <w:sz w:val="24"/>
          <w:szCs w:val="24"/>
        </w:rPr>
        <w:t>о внесении изменений в устав муниципального образования</w:t>
      </w:r>
    </w:p>
    <w:p w:rsidR="00557351" w:rsidRPr="00A61ADE" w:rsidRDefault="00557351" w:rsidP="005573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10018" w:rsidRPr="00A61ADE" w:rsidRDefault="00410018" w:rsidP="005573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государственной регистрации </w:t>
      </w:r>
      <w:r w:rsidRPr="003967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муниципального правового акта</w:t>
      </w:r>
      <w:r w:rsidR="00557351" w:rsidRPr="003967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3967EE" w:rsidRPr="003967EE">
        <w:rPr>
          <w:rFonts w:ascii="Times New Roman" w:hAnsi="Times New Roman" w:cs="Times New Roman"/>
          <w:sz w:val="24"/>
          <w:szCs w:val="24"/>
        </w:rPr>
        <w:t>о внесении изменений в устав</w:t>
      </w:r>
      <w:r w:rsidR="003967EE" w:rsidRPr="00396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муниципального образования в регистрирующий орган направляются</w:t>
      </w:r>
      <w:r w:rsidR="00B525A0"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61AD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1 экземпляре:</w:t>
      </w:r>
    </w:p>
    <w:p w:rsidR="00410018" w:rsidRPr="00A61ADE" w:rsidRDefault="00410018" w:rsidP="004100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муниципальный правовой акт о внесении изменений в устав муниципального образования, решение представительного органа муниципального образования либо решение схода граждан о принятии муниципального правового акта о внесении изменений в устав муниципального образования (в случае, если изменения, вносимые в устав муниципального образования, оформлены отдельным муниципальным правовым актом), а также на электронном носителе;</w:t>
      </w:r>
      <w:proofErr w:type="gramEnd"/>
    </w:p>
    <w:p w:rsidR="00410018" w:rsidRPr="00A61ADE" w:rsidRDefault="00410018" w:rsidP="004100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протокол заседания представительного органа муниципального образования либо протокол схода граждан, на которых был принят указанный акт;</w:t>
      </w:r>
    </w:p>
    <w:p w:rsidR="00410018" w:rsidRPr="00A61ADE" w:rsidRDefault="00410018" w:rsidP="004100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3) сведения об источниках и о датах официального опубликования (обнародования) проекта муниципального правового акта о внесении изменений в </w:t>
      </w: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устав муниципального образования</w:t>
      </w:r>
      <w:r w:rsidR="00B525A0"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 порядке учета предложений по этому проекту</w:t>
      </w:r>
      <w:r w:rsidR="00B525A0"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порядке участия граждан в его обсуждении</w:t>
      </w:r>
      <w:r w:rsidR="00B525A0"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а также </w:t>
      </w: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сведения о результатах публичных слушаний по проекту муниципального правового акта о внесении изменений в устав муниципального образования, если официальное опубликование (обнародование) указанных порядков и</w:t>
      </w:r>
      <w:proofErr w:type="gramEnd"/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проведение таких слушаний </w:t>
      </w:r>
      <w:proofErr w:type="gramStart"/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предусмотрены</w:t>
      </w:r>
      <w:proofErr w:type="gramEnd"/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федеральным законом.</w:t>
      </w:r>
    </w:p>
    <w:p w:rsidR="00557351" w:rsidRPr="00A61ADE" w:rsidRDefault="00557351" w:rsidP="00557351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A61ADE">
        <w:rPr>
          <w:color w:val="000000"/>
        </w:rPr>
        <w:t>Устав, муниципальный правовой акт муниципального образования на бумажном носителе представляется с пронумерованными и прошитыми страницами, скрепленными печатью представительного органа муниципального образования.</w:t>
      </w:r>
    </w:p>
    <w:p w:rsidR="00557351" w:rsidRPr="00A61ADE" w:rsidRDefault="00557351" w:rsidP="005573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351" w:rsidRPr="00A61ADE" w:rsidRDefault="00557351" w:rsidP="005573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427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редоставление </w:t>
      </w:r>
      <w:r w:rsidRPr="00A61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документов для государственной регистрации в электронном виде</w:t>
      </w:r>
    </w:p>
    <w:p w:rsidR="00557351" w:rsidRPr="00A61ADE" w:rsidRDefault="00557351" w:rsidP="00CD307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7351" w:rsidRPr="00A61ADE" w:rsidRDefault="00557351" w:rsidP="00557351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A61ADE">
        <w:rPr>
          <w:color w:val="000000"/>
        </w:rPr>
        <w:t xml:space="preserve">Устав, муниципальный правовой акт представляются на государственную регистрацию в регистрирующий орган с сопроводительным письмом в форме электронных документов, подписанных </w:t>
      </w:r>
      <w:r w:rsidRPr="00A61ADE">
        <w:rPr>
          <w:b/>
          <w:color w:val="000000"/>
        </w:rPr>
        <w:t>усиленной квалифицированной электронной подписью</w:t>
      </w:r>
      <w:r w:rsidRPr="00A61ADE">
        <w:rPr>
          <w:color w:val="000000"/>
        </w:rPr>
        <w:t xml:space="preserve"> главы муниципального образования или лица, исполняющего его обязанности.</w:t>
      </w:r>
    </w:p>
    <w:p w:rsidR="00557351" w:rsidRPr="00A61ADE" w:rsidRDefault="00557351" w:rsidP="00557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сопроводительном письме указывается:</w:t>
      </w:r>
    </w:p>
    <w:p w:rsidR="00557351" w:rsidRPr="00A61ADE" w:rsidRDefault="00557351" w:rsidP="00557351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A61ADE">
        <w:rPr>
          <w:color w:val="000000"/>
        </w:rPr>
        <w:t>- перечень документов, представляемых на государственную регистрацию;</w:t>
      </w:r>
    </w:p>
    <w:p w:rsidR="00557351" w:rsidRPr="00A61ADE" w:rsidRDefault="00557351" w:rsidP="00557351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A61ADE">
        <w:rPr>
          <w:color w:val="000000"/>
        </w:rPr>
        <w:t>- адрес электронной почты муниципального образования;</w:t>
      </w:r>
    </w:p>
    <w:p w:rsidR="00557351" w:rsidRPr="00A61ADE" w:rsidRDefault="00557351" w:rsidP="00557351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A61ADE">
        <w:rPr>
          <w:color w:val="000000"/>
        </w:rPr>
        <w:t>- сведения об источниках и датах официального опубликования (обнародования) проекта устава, муниципального правового акта о порядке учета предложений по этому проекту и порядке участия граждан в его обсуждении, а также сведения о результатах публичных слушаний по проекту устава – при предоставлении на государственную регистрацию устава (в качестве самостоятельных документов указанные сведения на государственную регистрацию не представляются);</w:t>
      </w:r>
      <w:proofErr w:type="gramEnd"/>
    </w:p>
    <w:p w:rsidR="00557351" w:rsidRPr="00A61ADE" w:rsidRDefault="00557351" w:rsidP="00557351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A61ADE">
        <w:rPr>
          <w:color w:val="000000"/>
        </w:rPr>
        <w:t>- сведения об источниках и датах официального опубликования (обнародования) проекта муниципального правового акта о внесении изменений в устав муниципального образования, муниципального правового акта о порядке учета предложений по этому проекту и порядке участия граждан в его обсуждении, а также сведения о результатах публичных слушаний по проекту муниципального правового акта о внесении изменений в устав муниципального образования, если официальное опубликование (обнародование) указанных</w:t>
      </w:r>
      <w:proofErr w:type="gramEnd"/>
      <w:r w:rsidRPr="00A61ADE">
        <w:rPr>
          <w:color w:val="000000"/>
        </w:rPr>
        <w:t xml:space="preserve"> порядков и проведение таких слушаний предусмотрены федеральным законом – при предоставлении на государственную регистрацию муниципального правового акта (в качестве самостоятельных документов указанные сведения на государственную регистрацию не представляются).</w:t>
      </w:r>
    </w:p>
    <w:p w:rsidR="00557351" w:rsidRPr="00A61ADE" w:rsidRDefault="00557351" w:rsidP="00B52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0018" w:rsidRPr="00A61ADE" w:rsidRDefault="00410018" w:rsidP="00CB37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Требования, предъявляемые к формату документов</w:t>
      </w:r>
    </w:p>
    <w:p w:rsidR="00410018" w:rsidRPr="00A61ADE" w:rsidRDefault="00410018" w:rsidP="004100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государственную регистрацию </w:t>
      </w:r>
      <w:r w:rsidR="00CB37E3" w:rsidRPr="00A61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электронном </w:t>
      </w:r>
      <w:proofErr w:type="gramStart"/>
      <w:r w:rsidR="00CB37E3" w:rsidRPr="00A61A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виде</w:t>
      </w:r>
      <w:proofErr w:type="gramEnd"/>
      <w:r w:rsidR="00CB37E3"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документы представляются в следующих форматах:</w:t>
      </w:r>
    </w:p>
    <w:p w:rsidR="00B525A0" w:rsidRPr="00A61ADE" w:rsidRDefault="00B525A0" w:rsidP="00B52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ADE">
        <w:rPr>
          <w:rFonts w:ascii="Times New Roman" w:hAnsi="Times New Roman" w:cs="Times New Roman"/>
          <w:sz w:val="24"/>
          <w:szCs w:val="24"/>
        </w:rPr>
        <w:t xml:space="preserve">1) сопроводительное письмо, подписанное </w:t>
      </w:r>
      <w:r w:rsidRPr="00A61ADE">
        <w:rPr>
          <w:rFonts w:ascii="Times New Roman" w:hAnsi="Times New Roman" w:cs="Times New Roman"/>
          <w:b/>
          <w:sz w:val="24"/>
          <w:szCs w:val="24"/>
        </w:rPr>
        <w:t>усиленной квалифицированной электронной подписью</w:t>
      </w:r>
      <w:r w:rsidRPr="00A61ADE">
        <w:rPr>
          <w:rFonts w:ascii="Times New Roman" w:hAnsi="Times New Roman" w:cs="Times New Roman"/>
          <w:sz w:val="24"/>
          <w:szCs w:val="24"/>
        </w:rPr>
        <w:t>, в виде файла в одном из следующих форматов: "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odf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>";</w:t>
      </w:r>
    </w:p>
    <w:p w:rsidR="00B525A0" w:rsidRPr="00A61ADE" w:rsidRDefault="00B525A0" w:rsidP="00B52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ADE">
        <w:rPr>
          <w:rFonts w:ascii="Times New Roman" w:hAnsi="Times New Roman" w:cs="Times New Roman"/>
          <w:sz w:val="24"/>
          <w:szCs w:val="24"/>
        </w:rPr>
        <w:t xml:space="preserve">2) устав, муниципальный правовой акт, подписанные </w:t>
      </w:r>
      <w:r w:rsidRPr="00A61ADE">
        <w:rPr>
          <w:rFonts w:ascii="Times New Roman" w:hAnsi="Times New Roman" w:cs="Times New Roman"/>
          <w:b/>
          <w:sz w:val="24"/>
          <w:szCs w:val="24"/>
        </w:rPr>
        <w:t>усиленной квалифицированной электронной подписью</w:t>
      </w:r>
      <w:r w:rsidRPr="00A61ADE">
        <w:rPr>
          <w:rFonts w:ascii="Times New Roman" w:hAnsi="Times New Roman" w:cs="Times New Roman"/>
          <w:sz w:val="24"/>
          <w:szCs w:val="24"/>
        </w:rPr>
        <w:t>, в виде файла в одном из следующих форматов: "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odf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>";</w:t>
      </w:r>
    </w:p>
    <w:p w:rsidR="00B525A0" w:rsidRPr="00A61ADE" w:rsidRDefault="00B525A0" w:rsidP="00B52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1ADE">
        <w:rPr>
          <w:rFonts w:ascii="Times New Roman" w:hAnsi="Times New Roman" w:cs="Times New Roman"/>
          <w:sz w:val="24"/>
          <w:szCs w:val="24"/>
        </w:rPr>
        <w:t>3) устав, муниципальный правовой акт в формате "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 xml:space="preserve">" (в одном файле, который должен содержать только нераспознанный электронный образ устава, муниципального </w:t>
      </w:r>
      <w:r w:rsidRPr="00A61ADE">
        <w:rPr>
          <w:rFonts w:ascii="Times New Roman" w:hAnsi="Times New Roman" w:cs="Times New Roman"/>
          <w:sz w:val="24"/>
          <w:szCs w:val="24"/>
        </w:rPr>
        <w:lastRenderedPageBreak/>
        <w:t xml:space="preserve">правового акта на бумажном носителе с разрешением не менее 150 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 xml:space="preserve"> и не более 300 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>, в черно-белом изображении), а также в виде текста в одном из следующих форматов: "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>";</w:t>
      </w:r>
      <w:proofErr w:type="gramEnd"/>
    </w:p>
    <w:p w:rsidR="00B525A0" w:rsidRPr="00A61ADE" w:rsidRDefault="00B525A0" w:rsidP="00B52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1ADE">
        <w:rPr>
          <w:rFonts w:ascii="Times New Roman" w:hAnsi="Times New Roman" w:cs="Times New Roman"/>
          <w:sz w:val="24"/>
          <w:szCs w:val="24"/>
        </w:rPr>
        <w:t>4) решение представительного органа (схода граждан) муниципального образования о принятии устава, решение о принятии муниципального правового акта, если изменения и дополнения в устав оформлены отдельным муниципальным правовым актом), в формате "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>" (в одном файле с документами, указанными в подпункте 2 настоящего пункта, который должен содержать только нераспознанный электронный образ устава, муниципального правового акта на бумажном носителе с разрешением не менее</w:t>
      </w:r>
      <w:proofErr w:type="gramEnd"/>
      <w:r w:rsidRPr="00A61A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1ADE">
        <w:rPr>
          <w:rFonts w:ascii="Times New Roman" w:hAnsi="Times New Roman" w:cs="Times New Roman"/>
          <w:sz w:val="24"/>
          <w:szCs w:val="24"/>
        </w:rPr>
        <w:t xml:space="preserve">150 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 xml:space="preserve"> и не более 300 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>, в черно-белом изображении);</w:t>
      </w:r>
      <w:proofErr w:type="gramEnd"/>
    </w:p>
    <w:p w:rsidR="00B525A0" w:rsidRPr="00A61ADE" w:rsidRDefault="00B525A0" w:rsidP="00B52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1ADE">
        <w:rPr>
          <w:rFonts w:ascii="Times New Roman" w:hAnsi="Times New Roman" w:cs="Times New Roman"/>
          <w:sz w:val="24"/>
          <w:szCs w:val="24"/>
        </w:rPr>
        <w:t>5) протокол заседания представительного органа муниципального образования либо протокол схода граждан, на которых был принят устав, муниципальный правовой акт в формате "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 xml:space="preserve">" (в одном файле, который должен содержать только нераспознанный электронный образ соответствующего протокола на бумажном носителе с разрешением не менее 150 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 xml:space="preserve"> и не более 300 </w:t>
      </w:r>
      <w:proofErr w:type="spellStart"/>
      <w:r w:rsidRPr="00A61ADE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A61ADE">
        <w:rPr>
          <w:rFonts w:ascii="Times New Roman" w:hAnsi="Times New Roman" w:cs="Times New Roman"/>
          <w:sz w:val="24"/>
          <w:szCs w:val="24"/>
        </w:rPr>
        <w:t>, в черно-белом изображении).</w:t>
      </w:r>
      <w:proofErr w:type="gramEnd"/>
    </w:p>
    <w:p w:rsidR="00410018" w:rsidRPr="00410018" w:rsidRDefault="00410018" w:rsidP="004100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Направление устава (муниципального правового акта) на государственную регистрацию в регистрирующий орган по сети </w:t>
      </w:r>
      <w:r w:rsidR="00B525A0"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Интернет</w:t>
      </w:r>
      <w:r w:rsidR="00B525A0"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осуществляется только с адреса электронной почты муниципального образования</w:t>
      </w:r>
      <w:r w:rsidRPr="00A61A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B525A0"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61A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в случае его отсутствия у сельских и городских поселений - с адреса электронной почты муниципального района, в состав которого входят указанные поселения.</w:t>
      </w:r>
    </w:p>
    <w:p w:rsidR="00410018" w:rsidRDefault="00410018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67EE" w:rsidRDefault="003967EE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67EE" w:rsidRDefault="003967EE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67EE" w:rsidRDefault="003967EE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67EE" w:rsidRDefault="003967EE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67EE" w:rsidRDefault="003967EE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C33" w:rsidRDefault="00E67C33" w:rsidP="00D4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67C33" w:rsidSect="00410018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76FB"/>
    <w:rsid w:val="00021A59"/>
    <w:rsid w:val="00061117"/>
    <w:rsid w:val="00070D91"/>
    <w:rsid w:val="000A3E9D"/>
    <w:rsid w:val="000C1014"/>
    <w:rsid w:val="000D4FEC"/>
    <w:rsid w:val="000D5892"/>
    <w:rsid w:val="000E3E8E"/>
    <w:rsid w:val="001F20B5"/>
    <w:rsid w:val="0020395B"/>
    <w:rsid w:val="002F1F76"/>
    <w:rsid w:val="00310601"/>
    <w:rsid w:val="003236CC"/>
    <w:rsid w:val="0038748A"/>
    <w:rsid w:val="003941DD"/>
    <w:rsid w:val="003967EE"/>
    <w:rsid w:val="003B6846"/>
    <w:rsid w:val="00410018"/>
    <w:rsid w:val="00427253"/>
    <w:rsid w:val="004500D9"/>
    <w:rsid w:val="004640AE"/>
    <w:rsid w:val="00466A56"/>
    <w:rsid w:val="004C0156"/>
    <w:rsid w:val="004C2F2C"/>
    <w:rsid w:val="005105A6"/>
    <w:rsid w:val="0053152D"/>
    <w:rsid w:val="00557351"/>
    <w:rsid w:val="005E0E03"/>
    <w:rsid w:val="005F4F3C"/>
    <w:rsid w:val="00614AB7"/>
    <w:rsid w:val="00615A03"/>
    <w:rsid w:val="00641864"/>
    <w:rsid w:val="006616DD"/>
    <w:rsid w:val="00697069"/>
    <w:rsid w:val="006A19AE"/>
    <w:rsid w:val="006A4981"/>
    <w:rsid w:val="006C40A8"/>
    <w:rsid w:val="00737D0C"/>
    <w:rsid w:val="00751722"/>
    <w:rsid w:val="00781725"/>
    <w:rsid w:val="007C12A6"/>
    <w:rsid w:val="00852916"/>
    <w:rsid w:val="00953967"/>
    <w:rsid w:val="009A76FB"/>
    <w:rsid w:val="009B70A4"/>
    <w:rsid w:val="00A201B7"/>
    <w:rsid w:val="00A61ADE"/>
    <w:rsid w:val="00AF0552"/>
    <w:rsid w:val="00B13853"/>
    <w:rsid w:val="00B525A0"/>
    <w:rsid w:val="00B567DE"/>
    <w:rsid w:val="00B716F2"/>
    <w:rsid w:val="00B972D7"/>
    <w:rsid w:val="00BA1A23"/>
    <w:rsid w:val="00BC0808"/>
    <w:rsid w:val="00C643C0"/>
    <w:rsid w:val="00CB37E3"/>
    <w:rsid w:val="00CC6BAE"/>
    <w:rsid w:val="00CD307D"/>
    <w:rsid w:val="00D4134D"/>
    <w:rsid w:val="00D52082"/>
    <w:rsid w:val="00D65EDD"/>
    <w:rsid w:val="00D70872"/>
    <w:rsid w:val="00DC3A13"/>
    <w:rsid w:val="00E43005"/>
    <w:rsid w:val="00E46B06"/>
    <w:rsid w:val="00E67C33"/>
    <w:rsid w:val="00E86BFA"/>
    <w:rsid w:val="00EB7C5C"/>
    <w:rsid w:val="00F0330B"/>
    <w:rsid w:val="00FC2F12"/>
    <w:rsid w:val="00FD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6" type="connector" idref="#_x0000_s1052"/>
        <o:r id="V:Rule17" type="connector" idref="#_x0000_s1044"/>
        <o:r id="V:Rule18" type="connector" idref="#_x0000_s1037"/>
        <o:r id="V:Rule19" type="connector" idref="#_x0000_s1043"/>
        <o:r id="V:Rule20" type="connector" idref="#_x0000_s1036"/>
        <o:r id="V:Rule21" type="connector" idref="#_x0000_s1050"/>
        <o:r id="V:Rule22" type="connector" idref="#_x0000_s1045"/>
        <o:r id="V:Rule23" type="connector" idref="#_x0000_s1046"/>
        <o:r id="V:Rule24" type="connector" idref="#_x0000_s1034"/>
        <o:r id="V:Rule25" type="connector" idref="#_x0000_s1053"/>
        <o:r id="V:Rule26" type="connector" idref="#_x0000_s1047"/>
        <o:r id="V:Rule27" type="connector" idref="#_x0000_s1049"/>
        <o:r id="V:Rule28" type="connector" idref="#_x0000_s1035"/>
        <o:r id="V:Rule29" type="connector" idref="#_x0000_s1032"/>
        <o:r id="V:Rule3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9A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1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10018"/>
    <w:rPr>
      <w:b/>
      <w:bCs/>
    </w:rPr>
  </w:style>
  <w:style w:type="character" w:styleId="a7">
    <w:name w:val="Emphasis"/>
    <w:basedOn w:val="a0"/>
    <w:uiPriority w:val="20"/>
    <w:qFormat/>
    <w:rsid w:val="004100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4BA6E-E768-4D30-92A2-562440A7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Исаева</cp:lastModifiedBy>
  <cp:revision>13</cp:revision>
  <cp:lastPrinted>2021-06-16T14:34:00Z</cp:lastPrinted>
  <dcterms:created xsi:type="dcterms:W3CDTF">2021-06-16T13:14:00Z</dcterms:created>
  <dcterms:modified xsi:type="dcterms:W3CDTF">2021-06-29T13:17:00Z</dcterms:modified>
</cp:coreProperties>
</file>