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5B46AC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5B46AC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</w:t>
      </w:r>
      <w:bookmarkStart w:id="0" w:name="_GoBack"/>
      <w:bookmarkEnd w:id="0"/>
      <w:r w:rsidR="00D50C1C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депутатов Собрания депутатов муниципального образования </w:t>
      </w:r>
      <w:proofErr w:type="spellStart"/>
      <w:r w:rsidR="00077F65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Бахметьевское</w:t>
      </w:r>
      <w:proofErr w:type="spellEnd"/>
      <w:r w:rsidR="008E5688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47821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</w:t>
      </w:r>
      <w:r w:rsidR="00077F65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огородицкого </w:t>
      </w:r>
      <w:r w:rsidR="008E5688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077F65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пятого </w:t>
      </w:r>
      <w:r w:rsidR="008E5688"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331B97" w:rsidRPr="005B46AC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5B46AC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5B46AC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5B46AC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247821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</w:t>
      </w:r>
      <w:r w:rsidR="00077F65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огородицкого</w:t>
      </w:r>
      <w:r w:rsidR="008E5688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5B46AC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077F65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="00077F65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5B46AC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077F65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="00E70544"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273E79" w:rsidRPr="005B46AC" w:rsidRDefault="003726F3" w:rsidP="00132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5B46AC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B46AC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5B46AC">
        <w:rPr>
          <w:rFonts w:ascii="Times New Roman" w:hAnsi="Times New Roman" w:cs="Times New Roman"/>
          <w:sz w:val="28"/>
          <w:szCs w:val="28"/>
        </w:rPr>
        <w:t xml:space="preserve">в </w:t>
      </w:r>
      <w:r w:rsidR="00247821" w:rsidRPr="005B46AC">
        <w:rPr>
          <w:rFonts w:ascii="Times New Roman" w:hAnsi="Times New Roman" w:cs="Times New Roman"/>
          <w:sz w:val="28"/>
          <w:szCs w:val="28"/>
        </w:rPr>
        <w:t>Б</w:t>
      </w:r>
      <w:r w:rsidR="00077F65" w:rsidRPr="005B46AC">
        <w:rPr>
          <w:rFonts w:ascii="Times New Roman" w:hAnsi="Times New Roman" w:cs="Times New Roman"/>
          <w:sz w:val="28"/>
          <w:szCs w:val="28"/>
        </w:rPr>
        <w:t xml:space="preserve">огородицком </w:t>
      </w:r>
      <w:r w:rsidR="00E70544" w:rsidRPr="005B46AC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010477" w:rsidRPr="005B46AC" w:rsidRDefault="00010477" w:rsidP="00132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0477" w:rsidRPr="005B46AC" w:rsidRDefault="00010477" w:rsidP="000104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4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010477" w:rsidRPr="005B46AC" w:rsidRDefault="00010477" w:rsidP="000104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0477" w:rsidRPr="005B46AC" w:rsidRDefault="00010477" w:rsidP="000104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   Богородицкая районная Тульской области общественная организация воинов-интернационалистов «Контингент» (ОГРН 1027100006559);</w:t>
      </w:r>
    </w:p>
    <w:p w:rsidR="00010477" w:rsidRPr="005B46AC" w:rsidRDefault="00010477" w:rsidP="00132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B46AC">
        <w:rPr>
          <w:rFonts w:ascii="Times New Roman" w:hAnsi="Times New Roman" w:cs="Times New Roman"/>
          <w:sz w:val="27"/>
          <w:szCs w:val="27"/>
        </w:rPr>
        <w:tab/>
      </w: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Pr="005B46AC">
        <w:rPr>
          <w:rFonts w:ascii="Times New Roman" w:hAnsi="Times New Roman" w:cs="Times New Roman"/>
          <w:sz w:val="27"/>
          <w:szCs w:val="27"/>
        </w:rPr>
        <w:t>Богородицкая районная Тульской области организация Профессионального союза работников народного образования и науки Российской Федерации (ОГРН 1027100004689)</w:t>
      </w:r>
    </w:p>
    <w:p w:rsidR="00247821" w:rsidRPr="005B46AC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7F65" w:rsidRPr="005B46AC" w:rsidRDefault="00077F65" w:rsidP="00077F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Бегичевское</w:t>
      </w:r>
      <w:proofErr w:type="spellEnd"/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Богородицкого района пятого созыва</w:t>
      </w:r>
    </w:p>
    <w:p w:rsidR="00077F65" w:rsidRPr="005B46AC" w:rsidRDefault="00077F65" w:rsidP="00077F6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5B46AC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077F65" w:rsidRPr="005B46AC" w:rsidRDefault="00077F65" w:rsidP="00077F6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077F65" w:rsidRPr="005B46AC" w:rsidRDefault="00077F65" w:rsidP="00077F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Богородицкого района Тульской области </w:t>
      </w:r>
    </w:p>
    <w:p w:rsidR="00077F65" w:rsidRPr="005B46AC" w:rsidRDefault="00077F65" w:rsidP="00077F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077F65" w:rsidRPr="005B46AC" w:rsidRDefault="00077F65" w:rsidP="00077F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 xml:space="preserve">• </w:t>
      </w:r>
      <w:proofErr w:type="spellStart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273E79" w:rsidRPr="005B46AC" w:rsidRDefault="00077F65" w:rsidP="00657F2A">
      <w:pPr>
        <w:shd w:val="clear" w:color="auto" w:fill="FFFFFF"/>
        <w:spacing w:after="0" w:line="240" w:lineRule="auto"/>
        <w:jc w:val="both"/>
        <w:textAlignment w:val="baseline"/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5B46AC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B46AC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5B46AC">
        <w:rPr>
          <w:rFonts w:ascii="Times New Roman" w:hAnsi="Times New Roman" w:cs="Times New Roman"/>
          <w:sz w:val="28"/>
          <w:szCs w:val="28"/>
        </w:rPr>
        <w:t>в Богородицком районе Тульской обл.</w:t>
      </w:r>
    </w:p>
    <w:p w:rsidR="00273E79" w:rsidRPr="005B46AC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57F2A" w:rsidRPr="005B46AC" w:rsidRDefault="00657F2A" w:rsidP="00657F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4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657F2A" w:rsidRPr="005B46AC" w:rsidRDefault="00657F2A" w:rsidP="00657F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7F2A" w:rsidRPr="005B46AC" w:rsidRDefault="00657F2A" w:rsidP="00657F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   Богородицкая районная Тульской области общественная организация воинов-интернационалистов «Контингент» (ОГРН 1027100006559);</w:t>
      </w:r>
    </w:p>
    <w:p w:rsidR="00657F2A" w:rsidRPr="005B46AC" w:rsidRDefault="00657F2A" w:rsidP="00657F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B46AC">
        <w:rPr>
          <w:rFonts w:ascii="Times New Roman" w:hAnsi="Times New Roman" w:cs="Times New Roman"/>
          <w:sz w:val="27"/>
          <w:szCs w:val="27"/>
        </w:rPr>
        <w:tab/>
      </w: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Pr="005B46AC">
        <w:rPr>
          <w:rFonts w:ascii="Times New Roman" w:hAnsi="Times New Roman" w:cs="Times New Roman"/>
          <w:sz w:val="27"/>
          <w:szCs w:val="27"/>
        </w:rPr>
        <w:t>Богородицкая районная Тульской области организация Профессионального союза работников народного образования и науки Российской Федерации (ОГРН 1027100004689)</w:t>
      </w:r>
    </w:p>
    <w:p w:rsidR="00077F65" w:rsidRPr="005B46AC" w:rsidRDefault="00077F65" w:rsidP="00657F2A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77F65" w:rsidRPr="005B46AC" w:rsidRDefault="00077F65" w:rsidP="00077F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Иевлевское</w:t>
      </w:r>
      <w:proofErr w:type="spellEnd"/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Богородицкого района пятого созыва</w:t>
      </w:r>
    </w:p>
    <w:p w:rsidR="00077F65" w:rsidRPr="005B46AC" w:rsidRDefault="00077F65" w:rsidP="00077F6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5B46AC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077F65" w:rsidRPr="005B46AC" w:rsidRDefault="00077F65" w:rsidP="00077F6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077F65" w:rsidRPr="005B46AC" w:rsidRDefault="00077F65" w:rsidP="00077F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Богородицкого района Тульской области </w:t>
      </w:r>
    </w:p>
    <w:p w:rsidR="00077F65" w:rsidRPr="005B46AC" w:rsidRDefault="00077F65" w:rsidP="00077F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077F65" w:rsidRPr="005B46AC" w:rsidRDefault="00077F65" w:rsidP="00077F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077F65" w:rsidRPr="005B46AC" w:rsidRDefault="00077F65" w:rsidP="0007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5B46AC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B46AC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5B46AC">
        <w:rPr>
          <w:rFonts w:ascii="Times New Roman" w:hAnsi="Times New Roman" w:cs="Times New Roman"/>
          <w:sz w:val="28"/>
          <w:szCs w:val="28"/>
        </w:rPr>
        <w:t>в Богородицком районе Тульской обл.</w:t>
      </w:r>
    </w:p>
    <w:p w:rsidR="00657F2A" w:rsidRPr="005B46AC" w:rsidRDefault="00657F2A" w:rsidP="0007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7F2A" w:rsidRPr="005B46AC" w:rsidRDefault="00657F2A" w:rsidP="00657F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4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657F2A" w:rsidRPr="005B46AC" w:rsidRDefault="00657F2A" w:rsidP="00657F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7F2A" w:rsidRPr="005B46AC" w:rsidRDefault="00657F2A" w:rsidP="00657F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   Богородицкая районная Тульской области общественная организация воинов-интернационалистов «Контингент» (ОГРН 1027100006559);</w:t>
      </w:r>
    </w:p>
    <w:p w:rsidR="00657F2A" w:rsidRPr="005B46AC" w:rsidRDefault="00657F2A" w:rsidP="00657F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B46AC">
        <w:rPr>
          <w:rFonts w:ascii="Times New Roman" w:hAnsi="Times New Roman" w:cs="Times New Roman"/>
          <w:sz w:val="27"/>
          <w:szCs w:val="27"/>
        </w:rPr>
        <w:lastRenderedPageBreak/>
        <w:tab/>
      </w: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Pr="005B46AC">
        <w:rPr>
          <w:rFonts w:ascii="Times New Roman" w:hAnsi="Times New Roman" w:cs="Times New Roman"/>
          <w:sz w:val="27"/>
          <w:szCs w:val="27"/>
        </w:rPr>
        <w:t>Богородицкая районная Тульской области организация Профессионального союза работников народного образования и науки Российской Федерации (ОГРН 1027100004689)</w:t>
      </w:r>
    </w:p>
    <w:p w:rsidR="00132A3C" w:rsidRPr="005B46AC" w:rsidRDefault="00132A3C" w:rsidP="0007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2A3C" w:rsidRPr="005B46AC" w:rsidRDefault="00132A3C" w:rsidP="0007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2A3C" w:rsidRPr="005B46AC" w:rsidRDefault="00132A3C" w:rsidP="00132A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Товарковское</w:t>
      </w:r>
      <w:proofErr w:type="spellEnd"/>
      <w:r w:rsidRPr="005B46A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Богородицкого района третьего созыва</w:t>
      </w:r>
    </w:p>
    <w:p w:rsidR="00132A3C" w:rsidRPr="005B46AC" w:rsidRDefault="00132A3C" w:rsidP="00132A3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5B46AC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132A3C" w:rsidRPr="005B46AC" w:rsidRDefault="00132A3C" w:rsidP="00132A3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132A3C" w:rsidRPr="005B46AC" w:rsidRDefault="00132A3C" w:rsidP="00132A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Богородицкого района Тульской области </w:t>
      </w:r>
    </w:p>
    <w:p w:rsidR="00132A3C" w:rsidRPr="005B46AC" w:rsidRDefault="00132A3C" w:rsidP="00132A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132A3C" w:rsidRPr="005B46AC" w:rsidRDefault="00132A3C" w:rsidP="00132A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5B46AC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132A3C" w:rsidRPr="005B46AC" w:rsidRDefault="00132A3C" w:rsidP="00132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46AC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5B46AC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5B46AC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5B46AC">
        <w:rPr>
          <w:rFonts w:ascii="Times New Roman" w:hAnsi="Times New Roman" w:cs="Times New Roman"/>
          <w:sz w:val="28"/>
          <w:szCs w:val="28"/>
        </w:rPr>
        <w:t>в Богородицком районе Тульской обл.</w:t>
      </w:r>
    </w:p>
    <w:p w:rsidR="00132A3C" w:rsidRPr="005B46AC" w:rsidRDefault="00132A3C" w:rsidP="0007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7F2A" w:rsidRPr="005B46AC" w:rsidRDefault="00657F2A" w:rsidP="00657F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4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657F2A" w:rsidRPr="005B46AC" w:rsidRDefault="00657F2A" w:rsidP="00657F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7F2A" w:rsidRPr="005B46AC" w:rsidRDefault="00657F2A" w:rsidP="00657F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   Богородицкая районная Тульской области общественная организация воинов-интернационалистов «Контингент» (ОГРН 1027100006559);</w:t>
      </w:r>
    </w:p>
    <w:p w:rsidR="00657F2A" w:rsidRPr="00010477" w:rsidRDefault="00657F2A" w:rsidP="00657F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B46AC">
        <w:rPr>
          <w:rFonts w:ascii="Times New Roman" w:hAnsi="Times New Roman" w:cs="Times New Roman"/>
          <w:sz w:val="27"/>
          <w:szCs w:val="27"/>
        </w:rPr>
        <w:tab/>
      </w:r>
      <w:r w:rsidRPr="005B46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Pr="005B46AC">
        <w:rPr>
          <w:rFonts w:ascii="Times New Roman" w:hAnsi="Times New Roman" w:cs="Times New Roman"/>
          <w:sz w:val="27"/>
          <w:szCs w:val="27"/>
        </w:rPr>
        <w:t>Богородицкая районная Тульской области организация Профессионального союза работников народного образования и науки Российской Федерации (ОГРН 1027100004689)</w:t>
      </w:r>
    </w:p>
    <w:p w:rsidR="00132A3C" w:rsidRDefault="00132A3C" w:rsidP="0007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7F65" w:rsidRDefault="00077F65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077F65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10477"/>
    <w:rsid w:val="00032DB4"/>
    <w:rsid w:val="00077F65"/>
    <w:rsid w:val="000A3C46"/>
    <w:rsid w:val="000D0D48"/>
    <w:rsid w:val="00132A3C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B46AC"/>
    <w:rsid w:val="005E6AFE"/>
    <w:rsid w:val="00623D43"/>
    <w:rsid w:val="00657F2A"/>
    <w:rsid w:val="00772E9C"/>
    <w:rsid w:val="0086740E"/>
    <w:rsid w:val="008E5688"/>
    <w:rsid w:val="00D32E63"/>
    <w:rsid w:val="00D50C1C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19</cp:revision>
  <cp:lastPrinted>2023-06-22T10:07:00Z</cp:lastPrinted>
  <dcterms:created xsi:type="dcterms:W3CDTF">2020-06-02T08:00:00Z</dcterms:created>
  <dcterms:modified xsi:type="dcterms:W3CDTF">2023-06-22T10:07:00Z</dcterms:modified>
</cp:coreProperties>
</file>