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287" w:rsidRDefault="00CA1287" w:rsidP="00CA1287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CA12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Сведения о состоянии федерального регистра нормативных правовых актов субъекта Российской Федерации </w:t>
      </w:r>
      <w:r w:rsidRPr="00D928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I полугодии 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285F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D928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bookmarkEnd w:id="0"/>
    <w:p w:rsidR="00CA1287" w:rsidRPr="00CA1287" w:rsidRDefault="00CA1287" w:rsidP="00CA1287">
      <w:pPr>
        <w:spacing w:after="0" w:line="2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493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22"/>
        <w:gridCol w:w="1747"/>
      </w:tblGrid>
      <w:tr w:rsidR="00CA1287" w:rsidRPr="00CA1287" w:rsidTr="00285F7A">
        <w:trPr>
          <w:trHeight w:val="370"/>
          <w:jc w:val="center"/>
        </w:trPr>
        <w:tc>
          <w:tcPr>
            <w:tcW w:w="7422" w:type="dxa"/>
            <w:vAlign w:val="center"/>
          </w:tcPr>
          <w:p w:rsidR="00CA1287" w:rsidRPr="00CA1287" w:rsidRDefault="00CA1287" w:rsidP="00CA1287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A12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Вид</w:t>
            </w:r>
          </w:p>
        </w:tc>
        <w:tc>
          <w:tcPr>
            <w:tcW w:w="1747" w:type="dxa"/>
            <w:vAlign w:val="center"/>
          </w:tcPr>
          <w:p w:rsidR="00CA1287" w:rsidRPr="00CA1287" w:rsidRDefault="00CA1287" w:rsidP="00CA1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A128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Кол-во</w:t>
            </w:r>
          </w:p>
        </w:tc>
      </w:tr>
      <w:tr w:rsidR="00285F7A" w:rsidRPr="00CA1287" w:rsidTr="00285F7A">
        <w:trPr>
          <w:trHeight w:val="370"/>
          <w:jc w:val="center"/>
        </w:trPr>
        <w:tc>
          <w:tcPr>
            <w:tcW w:w="7422" w:type="dxa"/>
          </w:tcPr>
          <w:p w:rsidR="00285F7A" w:rsidRPr="00CA1287" w:rsidRDefault="00285F7A" w:rsidP="00C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12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НПА субъекта, содержащихся в федеральном регистре нормативных правовых актов на конец отчетного периода</w:t>
            </w:r>
          </w:p>
        </w:tc>
        <w:tc>
          <w:tcPr>
            <w:tcW w:w="1747" w:type="dxa"/>
            <w:vAlign w:val="bottom"/>
          </w:tcPr>
          <w:p w:rsidR="00285F7A" w:rsidRPr="00285F7A" w:rsidRDefault="00285F7A" w:rsidP="004F1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14747</w:t>
            </w:r>
          </w:p>
        </w:tc>
      </w:tr>
      <w:tr w:rsidR="00285F7A" w:rsidRPr="00CA1287" w:rsidTr="00285F7A">
        <w:trPr>
          <w:trHeight w:val="370"/>
          <w:jc w:val="center"/>
        </w:trPr>
        <w:tc>
          <w:tcPr>
            <w:tcW w:w="7422" w:type="dxa"/>
          </w:tcPr>
          <w:p w:rsidR="00285F7A" w:rsidRPr="00CA1287" w:rsidRDefault="00285F7A" w:rsidP="00C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12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  <w:r w:rsidRPr="00CA12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CA12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действующих</w:t>
            </w:r>
            <w:r w:rsidRPr="00CA12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CA12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НПА субъекта, содержащихся в федеральном регистре нормативных правовых актов на конец отчетного периода</w:t>
            </w:r>
          </w:p>
        </w:tc>
        <w:tc>
          <w:tcPr>
            <w:tcW w:w="1747" w:type="dxa"/>
            <w:vAlign w:val="bottom"/>
          </w:tcPr>
          <w:p w:rsidR="00285F7A" w:rsidRPr="00285F7A" w:rsidRDefault="00285F7A" w:rsidP="004F1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10079</w:t>
            </w:r>
          </w:p>
        </w:tc>
      </w:tr>
      <w:tr w:rsidR="00285F7A" w:rsidRPr="00CA1287" w:rsidTr="00285F7A">
        <w:trPr>
          <w:trHeight w:val="370"/>
          <w:jc w:val="center"/>
        </w:trPr>
        <w:tc>
          <w:tcPr>
            <w:tcW w:w="7422" w:type="dxa"/>
          </w:tcPr>
          <w:p w:rsidR="00285F7A" w:rsidRPr="00CA1287" w:rsidRDefault="00285F7A" w:rsidP="00285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12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НПА субъекта, внесенных в федеральный регистр нормативных правовых актов за 1 полугодие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CA12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1747" w:type="dxa"/>
            <w:vAlign w:val="bottom"/>
          </w:tcPr>
          <w:p w:rsidR="00285F7A" w:rsidRPr="00285F7A" w:rsidRDefault="00285F7A" w:rsidP="004F1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563</w:t>
            </w:r>
          </w:p>
        </w:tc>
      </w:tr>
      <w:tr w:rsidR="00285F7A" w:rsidRPr="00CA1287" w:rsidTr="00285F7A">
        <w:trPr>
          <w:trHeight w:val="370"/>
          <w:jc w:val="center"/>
        </w:trPr>
        <w:tc>
          <w:tcPr>
            <w:tcW w:w="7422" w:type="dxa"/>
          </w:tcPr>
          <w:p w:rsidR="00285F7A" w:rsidRPr="00CA1287" w:rsidRDefault="00285F7A" w:rsidP="00285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12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НПА субъекта, внесенных в федеральный регистр нормативных правовых актов за 1 полугодие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CA12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1747" w:type="dxa"/>
            <w:vAlign w:val="bottom"/>
          </w:tcPr>
          <w:p w:rsidR="00285F7A" w:rsidRPr="00285F7A" w:rsidRDefault="00285F7A" w:rsidP="004F1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557</w:t>
            </w:r>
          </w:p>
        </w:tc>
      </w:tr>
    </w:tbl>
    <w:p w:rsidR="00CA1287" w:rsidRPr="00D9289A" w:rsidRDefault="00CA1287" w:rsidP="00CA1287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1287" w:rsidRPr="00CA1287" w:rsidRDefault="00CA1287" w:rsidP="00CA1287">
      <w:pPr>
        <w:jc w:val="center"/>
        <w:rPr>
          <w:sz w:val="28"/>
          <w:szCs w:val="28"/>
        </w:rPr>
      </w:pPr>
    </w:p>
    <w:sectPr w:rsidR="00CA1287" w:rsidRPr="00CA1287" w:rsidSect="00CA1287">
      <w:pgSz w:w="11906" w:h="16838"/>
      <w:pgMar w:top="1418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E0F"/>
    <w:rsid w:val="00140F48"/>
    <w:rsid w:val="00285F7A"/>
    <w:rsid w:val="003F3016"/>
    <w:rsid w:val="0042546F"/>
    <w:rsid w:val="004C4B5B"/>
    <w:rsid w:val="008C05D8"/>
    <w:rsid w:val="00956543"/>
    <w:rsid w:val="00AB29B1"/>
    <w:rsid w:val="00BA0B8F"/>
    <w:rsid w:val="00CA1287"/>
    <w:rsid w:val="00DC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02873C-9EDD-4B50-8847-2681058A1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Минюста России по Тульской области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Татьяна Владимировна</dc:creator>
  <cp:keywords/>
  <dc:description/>
  <cp:lastModifiedBy>Тетеря Дмитрий Игоревич</cp:lastModifiedBy>
  <cp:revision>6</cp:revision>
  <cp:lastPrinted>2021-07-28T13:24:00Z</cp:lastPrinted>
  <dcterms:created xsi:type="dcterms:W3CDTF">2020-07-20T12:28:00Z</dcterms:created>
  <dcterms:modified xsi:type="dcterms:W3CDTF">2021-07-29T11:36:00Z</dcterms:modified>
</cp:coreProperties>
</file>